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59F5D" w14:textId="77777777" w:rsidR="000A513F" w:rsidRDefault="3FEF7AB0" w:rsidP="000A513F">
      <w:pPr>
        <w:tabs>
          <w:tab w:val="left" w:pos="5895"/>
        </w:tabs>
        <w:suppressAutoHyphens/>
        <w:spacing w:after="0" w:line="100" w:lineRule="atLeast"/>
        <w:jc w:val="right"/>
        <w:rPr>
          <w:rFonts w:ascii="Times New Roman" w:eastAsia="Arial Unicode MS" w:hAnsi="Times New Roman"/>
          <w:color w:val="000000" w:themeColor="text1"/>
          <w:sz w:val="24"/>
          <w:szCs w:val="24"/>
        </w:rPr>
      </w:pPr>
      <w:r w:rsidRPr="5ADA3877">
        <w:rPr>
          <w:rFonts w:ascii="Times New Roman" w:eastAsia="Arial Unicode MS" w:hAnsi="Times New Roman"/>
          <w:color w:val="000000" w:themeColor="text1"/>
          <w:sz w:val="24"/>
          <w:szCs w:val="24"/>
        </w:rPr>
        <w:t xml:space="preserve">Karistusseadustiku, </w:t>
      </w:r>
      <w:r w:rsidR="00037580">
        <w:rPr>
          <w:rFonts w:ascii="Times New Roman" w:eastAsia="Arial Unicode MS" w:hAnsi="Times New Roman"/>
          <w:color w:val="000000" w:themeColor="text1"/>
          <w:sz w:val="24"/>
          <w:szCs w:val="24"/>
        </w:rPr>
        <w:t>l</w:t>
      </w:r>
      <w:r w:rsidRPr="5ADA3877">
        <w:rPr>
          <w:rFonts w:ascii="Times New Roman" w:eastAsia="Arial Unicode MS" w:hAnsi="Times New Roman"/>
          <w:color w:val="000000" w:themeColor="text1"/>
          <w:sz w:val="24"/>
          <w:szCs w:val="24"/>
        </w:rPr>
        <w:t xml:space="preserve">oomakaitseseaduse ja </w:t>
      </w:r>
    </w:p>
    <w:p w14:paraId="27649510" w14:textId="77777777" w:rsidR="000A513F" w:rsidRDefault="3FEF7AB0" w:rsidP="000A513F">
      <w:pPr>
        <w:tabs>
          <w:tab w:val="left" w:pos="5895"/>
        </w:tabs>
        <w:suppressAutoHyphens/>
        <w:spacing w:after="0" w:line="100" w:lineRule="atLeast"/>
        <w:jc w:val="right"/>
        <w:rPr>
          <w:rFonts w:ascii="Times New Roman" w:eastAsia="Arial Unicode MS" w:hAnsi="Times New Roman"/>
          <w:sz w:val="24"/>
          <w:szCs w:val="24"/>
        </w:rPr>
      </w:pPr>
      <w:r w:rsidRPr="5ADA3877">
        <w:rPr>
          <w:rFonts w:ascii="Times New Roman" w:eastAsia="Arial Unicode MS" w:hAnsi="Times New Roman"/>
          <w:color w:val="000000" w:themeColor="text1"/>
          <w:sz w:val="24"/>
          <w:szCs w:val="24"/>
        </w:rPr>
        <w:t>väärteomenetluse seadustiku muutmise seaduse</w:t>
      </w:r>
      <w:r w:rsidRPr="5ADA3877">
        <w:rPr>
          <w:rFonts w:ascii="Times New Roman" w:eastAsia="Arial Unicode MS" w:hAnsi="Times New Roman"/>
          <w:sz w:val="24"/>
          <w:szCs w:val="24"/>
        </w:rPr>
        <w:t xml:space="preserve"> </w:t>
      </w:r>
    </w:p>
    <w:p w14:paraId="5A54FCFA" w14:textId="6ECF7266" w:rsidR="00DC1A3D" w:rsidRPr="00CD45C1" w:rsidRDefault="00DC1A3D" w:rsidP="000A513F">
      <w:pPr>
        <w:tabs>
          <w:tab w:val="left" w:pos="5895"/>
        </w:tabs>
        <w:suppressAutoHyphens/>
        <w:spacing w:after="0" w:line="100" w:lineRule="atLeast"/>
        <w:jc w:val="right"/>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eelnõu seletuskirja juurde</w:t>
      </w:r>
    </w:p>
    <w:p w14:paraId="0979E01C" w14:textId="77777777" w:rsidR="00DC1A3D" w:rsidRPr="00CD45C1" w:rsidRDefault="00DC1A3D" w:rsidP="004329F4">
      <w:pPr>
        <w:suppressAutoHyphens/>
        <w:spacing w:after="0" w:line="100" w:lineRule="atLeast"/>
        <w:jc w:val="both"/>
        <w:rPr>
          <w:rFonts w:ascii="Times New Roman" w:eastAsia="Arial Unicode MS" w:hAnsi="Times New Roman"/>
          <w:color w:val="000000"/>
          <w:sz w:val="24"/>
          <w:szCs w:val="24"/>
          <w:lang w:eastAsia="ar-SA"/>
        </w:rPr>
      </w:pPr>
    </w:p>
    <w:p w14:paraId="23974B1F" w14:textId="15933D9E" w:rsidR="00DC1A3D" w:rsidRPr="00CD45C1" w:rsidRDefault="00DC1A3D" w:rsidP="5ADA3877">
      <w:pPr>
        <w:suppressAutoHyphens/>
        <w:spacing w:after="0" w:line="100" w:lineRule="atLeast"/>
        <w:jc w:val="right"/>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 xml:space="preserve">LISA </w:t>
      </w:r>
    </w:p>
    <w:p w14:paraId="7E299988" w14:textId="77777777" w:rsidR="00DC1A3D" w:rsidRPr="00CD45C1" w:rsidRDefault="00DC1A3D" w:rsidP="004329F4">
      <w:pPr>
        <w:suppressAutoHyphens/>
        <w:spacing w:after="0" w:line="100" w:lineRule="atLeast"/>
        <w:jc w:val="both"/>
        <w:rPr>
          <w:rFonts w:ascii="Times New Roman" w:eastAsia="Arial Unicode MS" w:hAnsi="Times New Roman"/>
          <w:color w:val="000000"/>
          <w:sz w:val="24"/>
          <w:szCs w:val="24"/>
          <w:lang w:eastAsia="ar-SA"/>
        </w:rPr>
      </w:pPr>
    </w:p>
    <w:p w14:paraId="1CF3FC3B" w14:textId="77777777" w:rsidR="00DC1A3D" w:rsidRPr="00CD45C1" w:rsidRDefault="00DC1A3D" w:rsidP="004329F4">
      <w:pPr>
        <w:suppressAutoHyphens/>
        <w:spacing w:after="0" w:line="100" w:lineRule="atLeast"/>
        <w:jc w:val="both"/>
        <w:rPr>
          <w:rFonts w:ascii="Times New Roman" w:eastAsia="Arial Unicode MS" w:hAnsi="Times New Roman"/>
          <w:b/>
          <w:bCs/>
          <w:color w:val="00000A"/>
          <w:sz w:val="24"/>
          <w:szCs w:val="24"/>
          <w:lang w:eastAsia="ar-SA"/>
        </w:rPr>
      </w:pPr>
      <w:r w:rsidRPr="00CD45C1">
        <w:rPr>
          <w:rFonts w:ascii="Times New Roman" w:eastAsia="Arial Unicode MS" w:hAnsi="Times New Roman"/>
          <w:b/>
          <w:bCs/>
          <w:color w:val="00000A"/>
          <w:sz w:val="24"/>
          <w:szCs w:val="24"/>
          <w:lang w:eastAsia="ar-SA"/>
        </w:rPr>
        <w:t>Märkuste ja ettepanekute tabel</w:t>
      </w:r>
    </w:p>
    <w:p w14:paraId="077D1EE7" w14:textId="77777777" w:rsidR="00DC1A3D" w:rsidRPr="00CD45C1" w:rsidRDefault="00DC1A3D" w:rsidP="004329F4">
      <w:pPr>
        <w:suppressAutoHyphens/>
        <w:spacing w:after="0" w:line="100" w:lineRule="atLeast"/>
        <w:jc w:val="both"/>
        <w:rPr>
          <w:rFonts w:ascii="Times New Roman" w:eastAsia="Arial Unicode MS" w:hAnsi="Times New Roman"/>
          <w:b/>
          <w:bCs/>
          <w:color w:val="00000A"/>
          <w:sz w:val="24"/>
          <w:szCs w:val="24"/>
          <w:lang w:eastAsia="ar-SA"/>
        </w:rPr>
      </w:pPr>
    </w:p>
    <w:tbl>
      <w:tblPr>
        <w:tblW w:w="9948" w:type="dxa"/>
        <w:tblInd w:w="-30" w:type="dxa"/>
        <w:tblLayout w:type="fixed"/>
        <w:tblLook w:val="04A0" w:firstRow="1" w:lastRow="0" w:firstColumn="1" w:lastColumn="0" w:noHBand="0" w:noVBand="1"/>
      </w:tblPr>
      <w:tblGrid>
        <w:gridCol w:w="592"/>
        <w:gridCol w:w="5812"/>
        <w:gridCol w:w="3544"/>
      </w:tblGrid>
      <w:tr w:rsidR="00DC1A3D" w:rsidRPr="00CD45C1" w14:paraId="46F1AEE1" w14:textId="77777777" w:rsidTr="001A5A0D">
        <w:tc>
          <w:tcPr>
            <w:tcW w:w="592" w:type="dxa"/>
            <w:tcBorders>
              <w:top w:val="single" w:sz="4" w:space="0" w:color="000000" w:themeColor="text1"/>
              <w:left w:val="single" w:sz="4" w:space="0" w:color="000000" w:themeColor="text1"/>
              <w:bottom w:val="single" w:sz="4" w:space="0" w:color="000000" w:themeColor="text1"/>
              <w:right w:val="nil"/>
            </w:tcBorders>
            <w:hideMark/>
          </w:tcPr>
          <w:p w14:paraId="66173FA2" w14:textId="77777777" w:rsidR="00DC1A3D" w:rsidRPr="00CD45C1" w:rsidRDefault="00DC1A3D" w:rsidP="004329F4">
            <w:pPr>
              <w:suppressAutoHyphens/>
              <w:spacing w:after="0" w:line="100" w:lineRule="atLeast"/>
              <w:jc w:val="both"/>
              <w:rPr>
                <w:rFonts w:ascii="Times New Roman" w:eastAsia="Arial Unicode MS" w:hAnsi="Times New Roman"/>
                <w:b/>
                <w:bCs/>
                <w:color w:val="000000"/>
                <w:sz w:val="24"/>
                <w:szCs w:val="24"/>
                <w:lang w:eastAsia="ar-SA"/>
              </w:rPr>
            </w:pPr>
            <w:r w:rsidRPr="00CD45C1">
              <w:rPr>
                <w:rFonts w:ascii="Times New Roman" w:eastAsia="Arial Unicode MS" w:hAnsi="Times New Roman"/>
                <w:b/>
                <w:color w:val="000000"/>
                <w:sz w:val="24"/>
                <w:szCs w:val="24"/>
                <w:lang w:eastAsia="ar-SA"/>
              </w:rPr>
              <w:t>Nr</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F12124" w14:textId="77777777" w:rsidR="00DC1A3D" w:rsidRPr="00CD45C1" w:rsidRDefault="00DC1A3D"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b/>
                <w:bCs/>
                <w:color w:val="000000"/>
                <w:sz w:val="24"/>
                <w:szCs w:val="24"/>
                <w:lang w:eastAsia="ar-SA"/>
              </w:rPr>
              <w:t>Ettepaneku/märkuse sisu</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911C26" w14:textId="77777777" w:rsidR="00DC1A3D" w:rsidRPr="00CD45C1" w:rsidRDefault="00DC1A3D"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b/>
                <w:bCs/>
                <w:color w:val="000000"/>
                <w:sz w:val="24"/>
                <w:szCs w:val="24"/>
                <w:lang w:eastAsia="ar-SA"/>
              </w:rPr>
              <w:t>JM seisukohad/vastused</w:t>
            </w:r>
          </w:p>
        </w:tc>
      </w:tr>
      <w:tr w:rsidR="003E75AF" w:rsidRPr="00CD45C1" w14:paraId="0D975E5D" w14:textId="77777777" w:rsidTr="001A5A0D">
        <w:tc>
          <w:tcPr>
            <w:tcW w:w="99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21D36" w14:textId="59BC8EC2" w:rsidR="003E75AF" w:rsidRPr="00CD45C1" w:rsidRDefault="003E75AF" w:rsidP="004329F4">
            <w:pPr>
              <w:suppressAutoHyphens/>
              <w:spacing w:after="0" w:line="100" w:lineRule="atLeast"/>
              <w:jc w:val="both"/>
              <w:rPr>
                <w:rFonts w:ascii="Times New Roman" w:eastAsia="Arial Unicode MS" w:hAnsi="Times New Roman"/>
                <w:b/>
                <w:bCs/>
                <w:color w:val="000000"/>
                <w:sz w:val="24"/>
                <w:szCs w:val="24"/>
                <w:lang w:eastAsia="ar-SA"/>
              </w:rPr>
            </w:pPr>
            <w:r w:rsidRPr="00CD45C1">
              <w:rPr>
                <w:rFonts w:ascii="Times New Roman" w:eastAsia="Arial Unicode MS" w:hAnsi="Times New Roman"/>
                <w:b/>
                <w:bCs/>
                <w:color w:val="000000"/>
                <w:sz w:val="24"/>
                <w:szCs w:val="24"/>
                <w:lang w:eastAsia="ar-SA"/>
              </w:rPr>
              <w:t>Riigikohus</w:t>
            </w:r>
          </w:p>
        </w:tc>
      </w:tr>
      <w:tr w:rsidR="00B348BD" w:rsidRPr="00CD45C1" w14:paraId="1B8E8F2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150B8" w14:textId="21E501AD" w:rsidR="00B348BD" w:rsidRPr="00CD45C1" w:rsidRDefault="00B97AC6"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color w:val="000000"/>
                <w:sz w:val="24"/>
                <w:szCs w:val="24"/>
                <w:lang w:eastAsia="ar-SA"/>
              </w:rPr>
              <w:t>1.</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28501" w14:textId="1E92FB26" w:rsidR="00B348BD" w:rsidRPr="00CD45C1" w:rsidRDefault="00AF05F7" w:rsidP="004329F4">
            <w:pPr>
              <w:spacing w:after="0" w:line="240" w:lineRule="auto"/>
              <w:jc w:val="both"/>
              <w:rPr>
                <w:rFonts w:ascii="Times New Roman" w:hAnsi="Times New Roman"/>
                <w:bCs/>
                <w:sz w:val="24"/>
                <w:szCs w:val="24"/>
              </w:rPr>
            </w:pPr>
            <w:r w:rsidRPr="00AF05F7">
              <w:rPr>
                <w:rFonts w:ascii="Times New Roman" w:hAnsi="Times New Roman"/>
                <w:bCs/>
                <w:sz w:val="24"/>
                <w:szCs w:val="24"/>
              </w:rPr>
              <w:t xml:space="preserve">Eelnõu § 1 p 1: Vastutus tahtlikult tekitatud süüvõimetuse korral Luuakse uus </w:t>
            </w:r>
            <w:proofErr w:type="spellStart"/>
            <w:r w:rsidRPr="00AF05F7">
              <w:rPr>
                <w:rFonts w:ascii="Times New Roman" w:hAnsi="Times New Roman"/>
                <w:bCs/>
                <w:sz w:val="24"/>
                <w:szCs w:val="24"/>
              </w:rPr>
              <w:t>KarS</w:t>
            </w:r>
            <w:proofErr w:type="spellEnd"/>
            <w:r w:rsidRPr="00AF05F7">
              <w:rPr>
                <w:rFonts w:ascii="Times New Roman" w:hAnsi="Times New Roman"/>
                <w:bCs/>
                <w:sz w:val="24"/>
                <w:szCs w:val="24"/>
              </w:rPr>
              <w:t xml:space="preserve"> § 36</w:t>
            </w:r>
            <w:r w:rsidR="003F2B61">
              <w:rPr>
                <w:rFonts w:ascii="Times New Roman" w:hAnsi="Times New Roman"/>
                <w:bCs/>
                <w:sz w:val="24"/>
                <w:szCs w:val="24"/>
                <w:vertAlign w:val="superscript"/>
              </w:rPr>
              <w:t>1</w:t>
            </w:r>
            <w:r w:rsidRPr="00AF05F7">
              <w:rPr>
                <w:rFonts w:ascii="Times New Roman" w:hAnsi="Times New Roman"/>
                <w:bCs/>
                <w:sz w:val="24"/>
                <w:szCs w:val="24"/>
              </w:rPr>
              <w:t xml:space="preserve"> , mille järgi pole süü välistatud, kui isik on end tahtlikult viinud süüdimatusseisundisse. Kohus võib sellisel juhul kohaldada §-i 60 või vabastada karistusest, kui toimepandud teol on lõpuleviidud süüteo tunnused, kuid isik on teinud kõik endast oleneva, et süüteo toimepanemist ära hoida. Muudatus ei ole seletuskirjas esitatud põhjendusi arvestades läbimõeldud ja põhjalikult analüüsitud. Esmalt on sätte teine lause segane, s.o ei saa aru, mida on silmas peetud ja kuidas hinnata seda, kas süüdimatu on teinud kõik endast oleneva, et süüteo toimepanemist ära hoida, kui ta samal ajal on enda süüdimatuse tahtlikult põhjustanud. Seletuskirjas toodud näide endale politsei või kiirabi kutsumisest pole piisav. Teiseks kasutatakse normis sõnastust tahtlikult, seletuskirjas räägitakse aga läbivalt teadlikult ja tahtlikult süüdimatuse põhjustamisest. Mida on viimasel juhul silmas peetud, pole selge ning miks ja kuidas eristub see </w:t>
            </w:r>
            <w:proofErr w:type="spellStart"/>
            <w:r w:rsidRPr="00AF05F7">
              <w:rPr>
                <w:rFonts w:ascii="Times New Roman" w:hAnsi="Times New Roman"/>
                <w:bCs/>
                <w:sz w:val="24"/>
                <w:szCs w:val="24"/>
              </w:rPr>
              <w:t>KarS</w:t>
            </w:r>
            <w:proofErr w:type="spellEnd"/>
            <w:r w:rsidRPr="00AF05F7">
              <w:rPr>
                <w:rFonts w:ascii="Times New Roman" w:hAnsi="Times New Roman"/>
                <w:bCs/>
                <w:sz w:val="24"/>
                <w:szCs w:val="24"/>
              </w:rPr>
              <w:t xml:space="preserve"> §-st 36, mille puhul piisab ettevaatamatusest. Seletuskirjas on toodud näitena vajalike ravimite teadlik ja tahtlik võtmata jätmine või alkoholi tarvitamine (koosmõjus ravimitega). Esimesel juhul (ravimite võtmata jätmine) poleks ilmselt tulevikus suure osa praeguste sundravialuste süü välistatud, kuna väga paljud neist on sundravile sattunud just juba aastaid tagasi diagnoositud häire raviks vajalike ravimite võtmata jätmise ja seeläbi haiguse ägenemise tõttu. Tekib küsimus, mis on selle muudatuse karistuspoliitiline eesmärk, kui tulemuseks on, et raske psüühikahäirega ohtlikke inimesi ei saadeta enam ravile, vaid neile võib paljudel juhtudel osaks saada vaid lühiajaline tingimuslik vangistus, mis ei aita kaasa nende terviseseisundi stabiliseerumisele ega taga ühiskonna turvatunnet. Erinevalt seletuskirjast </w:t>
            </w:r>
            <w:proofErr w:type="spellStart"/>
            <w:r w:rsidRPr="00AF05F7">
              <w:rPr>
                <w:rFonts w:ascii="Times New Roman" w:hAnsi="Times New Roman"/>
                <w:bCs/>
                <w:sz w:val="24"/>
                <w:szCs w:val="24"/>
              </w:rPr>
              <w:t>KarS</w:t>
            </w:r>
            <w:proofErr w:type="spellEnd"/>
            <w:r w:rsidRPr="00AF05F7">
              <w:rPr>
                <w:rFonts w:ascii="Times New Roman" w:hAnsi="Times New Roman"/>
                <w:bCs/>
                <w:sz w:val="24"/>
                <w:szCs w:val="24"/>
              </w:rPr>
              <w:t xml:space="preserve"> § 36</w:t>
            </w:r>
            <w:r w:rsidR="003F2B61">
              <w:rPr>
                <w:rFonts w:ascii="Times New Roman" w:hAnsi="Times New Roman"/>
                <w:bCs/>
                <w:sz w:val="24"/>
                <w:szCs w:val="24"/>
                <w:vertAlign w:val="superscript"/>
              </w:rPr>
              <w:t>1</w:t>
            </w:r>
            <w:r w:rsidRPr="00AF05F7">
              <w:rPr>
                <w:rFonts w:ascii="Times New Roman" w:hAnsi="Times New Roman"/>
                <w:bCs/>
                <w:sz w:val="24"/>
                <w:szCs w:val="24"/>
              </w:rPr>
              <w:t xml:space="preserve"> ei räägi ajutisest psüühikahäirest. Seetõttu ei saa sedavõrd laia mõjuga muudatust koosmõjus seletuskirjas toodud näidetega lugeda põhjendatuks.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230B7" w14:textId="3AE03114" w:rsidR="00A849E6" w:rsidRPr="00CD45C1" w:rsidRDefault="0E3D1970" w:rsidP="4F974BB6">
            <w:pPr>
              <w:jc w:val="both"/>
            </w:pPr>
            <w:r w:rsidRPr="5C1B6D33">
              <w:rPr>
                <w:rFonts w:ascii="Times New Roman" w:hAnsi="Times New Roman"/>
                <w:sz w:val="24"/>
                <w:szCs w:val="24"/>
              </w:rPr>
              <w:t>Arvestatud osaliselt.</w:t>
            </w:r>
            <w:r w:rsidR="7BB5FDF8" w:rsidRPr="5C1B6D33">
              <w:rPr>
                <w:rFonts w:ascii="Times New Roman" w:hAnsi="Times New Roman"/>
                <w:sz w:val="24"/>
                <w:szCs w:val="24"/>
              </w:rPr>
              <w:t xml:space="preserve"> Sättest eemaldatud</w:t>
            </w:r>
            <w:r w:rsidR="1A5E6869" w:rsidRPr="5C1B6D33">
              <w:rPr>
                <w:rFonts w:ascii="Times New Roman" w:hAnsi="Times New Roman"/>
                <w:sz w:val="24"/>
                <w:szCs w:val="24"/>
              </w:rPr>
              <w:t xml:space="preserve"> süüteo toimepanemise ärahoidmist puudutav osa</w:t>
            </w:r>
            <w:r w:rsidR="24CBE0A0" w:rsidRPr="5C1B6D33">
              <w:rPr>
                <w:rFonts w:ascii="Times New Roman" w:hAnsi="Times New Roman"/>
                <w:sz w:val="24"/>
                <w:szCs w:val="24"/>
              </w:rPr>
              <w:t xml:space="preserve"> ja seletuskirja muudetud</w:t>
            </w:r>
            <w:r w:rsidR="1A5E6869" w:rsidRPr="5C1B6D33">
              <w:rPr>
                <w:rFonts w:ascii="Times New Roman" w:hAnsi="Times New Roman"/>
                <w:sz w:val="24"/>
                <w:szCs w:val="24"/>
              </w:rPr>
              <w:t>.</w:t>
            </w:r>
          </w:p>
          <w:p w14:paraId="5BD528E4" w14:textId="6E2B20D5" w:rsidR="00A849E6" w:rsidRPr="00CD45C1" w:rsidRDefault="1A5E6869" w:rsidP="4F974BB6">
            <w:pPr>
              <w:jc w:val="both"/>
              <w:rPr>
                <w:rFonts w:ascii="Times New Roman" w:hAnsi="Times New Roman"/>
                <w:sz w:val="24"/>
                <w:szCs w:val="24"/>
                <w:lang w:eastAsia="ar-SA"/>
              </w:rPr>
            </w:pPr>
            <w:r w:rsidRPr="5ADA3877">
              <w:rPr>
                <w:rFonts w:ascii="Times New Roman" w:hAnsi="Times New Roman"/>
                <w:sz w:val="24"/>
                <w:szCs w:val="24"/>
              </w:rPr>
              <w:t>Selgitame</w:t>
            </w:r>
            <w:r w:rsidR="24FD9772" w:rsidRPr="5ADA3877">
              <w:rPr>
                <w:rFonts w:ascii="Times New Roman" w:hAnsi="Times New Roman"/>
                <w:sz w:val="24"/>
                <w:szCs w:val="24"/>
              </w:rPr>
              <w:t xml:space="preserve"> siinjuures aga</w:t>
            </w:r>
            <w:r w:rsidRPr="5ADA3877">
              <w:rPr>
                <w:rFonts w:ascii="Times New Roman" w:hAnsi="Times New Roman"/>
                <w:sz w:val="24"/>
                <w:szCs w:val="24"/>
              </w:rPr>
              <w:t>, et muudatuse r</w:t>
            </w:r>
            <w:r w:rsidR="1527BD0D" w:rsidRPr="5ADA3877">
              <w:rPr>
                <w:rFonts w:ascii="Times New Roman" w:hAnsi="Times New Roman"/>
                <w:sz w:val="24"/>
                <w:szCs w:val="24"/>
              </w:rPr>
              <w:t xml:space="preserve">õhuasetus </w:t>
            </w:r>
            <w:r w:rsidR="603D8FAA" w:rsidRPr="5ADA3877">
              <w:rPr>
                <w:rFonts w:ascii="Times New Roman" w:hAnsi="Times New Roman"/>
                <w:sz w:val="24"/>
                <w:szCs w:val="24"/>
              </w:rPr>
              <w:t>on esmalt asjaolul</w:t>
            </w:r>
            <w:r w:rsidR="1527BD0D" w:rsidRPr="5ADA3877">
              <w:rPr>
                <w:rFonts w:ascii="Times New Roman" w:hAnsi="Times New Roman"/>
                <w:sz w:val="24"/>
                <w:szCs w:val="24"/>
              </w:rPr>
              <w:t>, et tegu, mill</w:t>
            </w:r>
            <w:r w:rsidR="6BED9FA8" w:rsidRPr="5ADA3877">
              <w:rPr>
                <w:rFonts w:ascii="Times New Roman" w:hAnsi="Times New Roman"/>
                <w:sz w:val="24"/>
                <w:szCs w:val="24"/>
              </w:rPr>
              <w:t>ega end süüdimatusseisundisse viidi, oli tahtlik</w:t>
            </w:r>
            <w:r w:rsidR="03D0A009" w:rsidRPr="5ADA3877">
              <w:rPr>
                <w:rFonts w:ascii="Times New Roman" w:hAnsi="Times New Roman"/>
                <w:sz w:val="24"/>
                <w:szCs w:val="24"/>
              </w:rPr>
              <w:t xml:space="preserve"> ning</w:t>
            </w:r>
            <w:r w:rsidR="38B028D4" w:rsidRPr="5ADA3877">
              <w:rPr>
                <w:rFonts w:ascii="Times New Roman" w:hAnsi="Times New Roman"/>
                <w:sz w:val="24"/>
                <w:szCs w:val="24"/>
              </w:rPr>
              <w:t xml:space="preserve"> teiseks sellel, et</w:t>
            </w:r>
            <w:r w:rsidR="03D0A009" w:rsidRPr="5ADA3877">
              <w:rPr>
                <w:rFonts w:ascii="Times New Roman" w:hAnsi="Times New Roman"/>
                <w:sz w:val="24"/>
                <w:szCs w:val="24"/>
              </w:rPr>
              <w:t xml:space="preserve"> </w:t>
            </w:r>
            <w:r w:rsidR="0E681AD2" w:rsidRPr="5ADA3877">
              <w:rPr>
                <w:rFonts w:ascii="Times New Roman" w:hAnsi="Times New Roman"/>
                <w:sz w:val="24"/>
                <w:szCs w:val="24"/>
              </w:rPr>
              <w:t>toime pandi kuritegu</w:t>
            </w:r>
            <w:r w:rsidR="6BED9FA8" w:rsidRPr="5ADA3877">
              <w:rPr>
                <w:rFonts w:ascii="Times New Roman" w:hAnsi="Times New Roman"/>
                <w:sz w:val="24"/>
                <w:szCs w:val="24"/>
              </w:rPr>
              <w:t xml:space="preserve">. </w:t>
            </w:r>
            <w:r w:rsidR="55297A22" w:rsidRPr="5ADA3877">
              <w:rPr>
                <w:rFonts w:ascii="Times New Roman" w:hAnsi="Times New Roman"/>
                <w:sz w:val="24"/>
                <w:szCs w:val="24"/>
              </w:rPr>
              <w:t xml:space="preserve"> </w:t>
            </w:r>
            <w:r w:rsidR="4FE3FB28" w:rsidRPr="5ADA3877">
              <w:rPr>
                <w:rFonts w:ascii="Times New Roman" w:hAnsi="Times New Roman"/>
                <w:sz w:val="24"/>
                <w:szCs w:val="24"/>
              </w:rPr>
              <w:t xml:space="preserve">Nagu seletuskirjas on selgitatud, puuduvad seaduses hetkel hoovad, mis võimaldaks taolistel juhtudel õiguslikult reageerida ning vaja on leida lahendus, eriti kui </w:t>
            </w:r>
            <w:r w:rsidR="3A5C0B0C" w:rsidRPr="5ADA3877">
              <w:rPr>
                <w:rFonts w:ascii="Times New Roman" w:hAnsi="Times New Roman"/>
                <w:sz w:val="24"/>
                <w:szCs w:val="24"/>
              </w:rPr>
              <w:t>taoline teguviis võib korduda.</w:t>
            </w:r>
          </w:p>
        </w:tc>
      </w:tr>
      <w:tr w:rsidR="009E0628" w:rsidRPr="00CD45C1" w14:paraId="5A8E925F"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E3F01" w14:textId="56BC016F" w:rsidR="009E0628" w:rsidRPr="00CD45C1" w:rsidRDefault="009E0628"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color w:val="000000"/>
                <w:sz w:val="24"/>
                <w:szCs w:val="24"/>
                <w:lang w:eastAsia="ar-SA"/>
              </w:rPr>
              <w:t>2.</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D3E36E" w14:textId="78E158A4" w:rsidR="009E0628" w:rsidRPr="00CD45C1" w:rsidRDefault="00A22E74" w:rsidP="004329F4">
            <w:pPr>
              <w:spacing w:after="0" w:line="240" w:lineRule="auto"/>
              <w:jc w:val="both"/>
              <w:rPr>
                <w:rFonts w:ascii="Times New Roman" w:hAnsi="Times New Roman"/>
                <w:bCs/>
                <w:sz w:val="24"/>
                <w:szCs w:val="24"/>
              </w:rPr>
            </w:pPr>
            <w:r w:rsidRPr="00A22E74">
              <w:rPr>
                <w:rFonts w:ascii="Times New Roman" w:hAnsi="Times New Roman"/>
                <w:bCs/>
                <w:sz w:val="24"/>
                <w:szCs w:val="24"/>
              </w:rPr>
              <w:t xml:space="preserve">Eelnõu § 1 p 3: Loomapidamise keeld Muudetakse </w:t>
            </w:r>
            <w:proofErr w:type="spellStart"/>
            <w:r w:rsidRPr="00A22E74">
              <w:rPr>
                <w:rFonts w:ascii="Times New Roman" w:hAnsi="Times New Roman"/>
                <w:bCs/>
                <w:sz w:val="24"/>
                <w:szCs w:val="24"/>
              </w:rPr>
              <w:t>KarS</w:t>
            </w:r>
            <w:proofErr w:type="spellEnd"/>
            <w:r w:rsidRPr="00A22E74">
              <w:rPr>
                <w:rFonts w:ascii="Times New Roman" w:hAnsi="Times New Roman"/>
                <w:bCs/>
                <w:sz w:val="24"/>
                <w:szCs w:val="24"/>
              </w:rPr>
              <w:t xml:space="preserve"> § 52</w:t>
            </w:r>
            <w:r w:rsidR="003F2B61">
              <w:rPr>
                <w:rFonts w:ascii="Times New Roman" w:hAnsi="Times New Roman"/>
                <w:bCs/>
                <w:sz w:val="24"/>
                <w:szCs w:val="24"/>
                <w:vertAlign w:val="superscript"/>
              </w:rPr>
              <w:t>2</w:t>
            </w:r>
            <w:r w:rsidRPr="00A22E74">
              <w:rPr>
                <w:rFonts w:ascii="Times New Roman" w:hAnsi="Times New Roman"/>
                <w:bCs/>
                <w:sz w:val="24"/>
                <w:szCs w:val="24"/>
              </w:rPr>
              <w:t xml:space="preserve"> ja laiendatakse loomapidamiskeelu kohaldamisala: saab kohaldada loomapidamisnõuete rikkumise korral, kui </w:t>
            </w:r>
            <w:r w:rsidRPr="00A22E74">
              <w:rPr>
                <w:rFonts w:ascii="Times New Roman" w:hAnsi="Times New Roman"/>
                <w:bCs/>
                <w:sz w:val="24"/>
                <w:szCs w:val="24"/>
              </w:rPr>
              <w:lastRenderedPageBreak/>
              <w:t xml:space="preserve">sellega põhjustati surm, tervisekahjustus või kahjustati vara või põhjustati oht teise inimese elule, tervisele või varale, samuti looma suhtes lubamatu teo toimepanemise eest kuriteo korral kuni viieks aastaks ja väärteo korral kuni kolmeks aastaks. Loomapidamise keeldu võib edaspidi lisakaristusena kohaldada ka kohtuväline menetleja. Selle tõttu muudetakse ka VTMS § 73 lg 1 p 1, andes kohtuvälisele menetlejale pädevuse teha otsus loomapidamise keelu kohaldamise kohta (vt allpool eelnõu § 3). Nende muudatustega kaasnevalt vajaks ülevaatamist ka VTMS § 83, mille kohaselt arutab väärteoasja kohus muu hulgas juhul, kui on vaja otsustada loomapidamise keelu kohaldamine. Kui loomapidamise keelu määramise pädevus antakse osaliselt üle kohtuvälisele menetlejale, tuleks hinnata, kas nimetatud säte vajab muutmist või täpsustamist. Samuti tuleks minimaalselt seletuskirjas selgitada, kas loomapidamise keeldu saab kohaldada vaid </w:t>
            </w:r>
            <w:proofErr w:type="spellStart"/>
            <w:r w:rsidRPr="00A22E74">
              <w:rPr>
                <w:rFonts w:ascii="Times New Roman" w:hAnsi="Times New Roman"/>
                <w:bCs/>
                <w:sz w:val="24"/>
                <w:szCs w:val="24"/>
              </w:rPr>
              <w:t>üldmenetluses</w:t>
            </w:r>
            <w:proofErr w:type="spellEnd"/>
            <w:r w:rsidRPr="00A22E74">
              <w:rPr>
                <w:rFonts w:ascii="Times New Roman" w:hAnsi="Times New Roman"/>
                <w:bCs/>
                <w:sz w:val="24"/>
                <w:szCs w:val="24"/>
              </w:rPr>
              <w:t xml:space="preserve"> või võib see mingitel juhtudel olla mõistlik/vajalik meede ka lühi- või kiirmenetlus. Jaatava vastuse korral vajavad muutmist ka vastavaid menetlusliike reguleerivad VTMS-i sätted, mis kehtival kujul lisakaristust kohaldada ei võimalda. Ka vajab avamist loomapidamise keelu ja muude tegevuspiirangute, eelkõige teatud tegevusalal tegutsemise keelu omavaheline suhe. Loomapidamise keeld võib praktikas mõjutada mitte üksnes isiku hobitegevusi, vaid nt ka tema põllumajanduslikku majandustegevust. Seega pole välistatud olukorrad, kus loomapidamise keeld ja tegutsemiskeeld võivad sisuliselt kattuda või kaasa tuua osaliselt samalaadseid õiguslikke tagajärgi. Eelnõu seletuskirjast ei nähtu, kuidas nimetatud meetmed teineteisega suhestuvad, millistel juhtudel tuleks eelistada ühe või teise piirangu kohaldamist ning kas nende samaaegne kohaldamine on lubatav. Põhjendatud oleks nende küsimuste käsitlemine seletuskirjas.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8B32D" w14:textId="1E184EEA" w:rsidR="009E0628" w:rsidRPr="00CD45C1" w:rsidRDefault="5F851F2E"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Arvestatud, eelnõu </w:t>
            </w:r>
            <w:r w:rsidR="7DAC6B3E" w:rsidRPr="5ADA3877">
              <w:rPr>
                <w:rFonts w:ascii="Times New Roman" w:eastAsia="Arial Unicode MS" w:hAnsi="Times New Roman"/>
                <w:sz w:val="24"/>
                <w:szCs w:val="24"/>
                <w:lang w:eastAsia="ar-SA"/>
              </w:rPr>
              <w:t xml:space="preserve">ja seletuskirja </w:t>
            </w:r>
            <w:r w:rsidRPr="5ADA3877">
              <w:rPr>
                <w:rFonts w:ascii="Times New Roman" w:eastAsia="Arial Unicode MS" w:hAnsi="Times New Roman"/>
                <w:sz w:val="24"/>
                <w:szCs w:val="24"/>
                <w:lang w:eastAsia="ar-SA"/>
              </w:rPr>
              <w:t xml:space="preserve">muudetud. </w:t>
            </w:r>
          </w:p>
        </w:tc>
      </w:tr>
      <w:tr w:rsidR="009E0628" w:rsidRPr="00CD45C1" w14:paraId="6F4A9607"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0B8CB" w14:textId="7E3127E5" w:rsidR="009E0628" w:rsidRPr="00CD45C1" w:rsidRDefault="009E0628"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color w:val="000000"/>
                <w:sz w:val="24"/>
                <w:szCs w:val="24"/>
                <w:lang w:eastAsia="ar-SA"/>
              </w:rPr>
              <w:t>3.</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DE370" w14:textId="14098F55" w:rsidR="009E0628" w:rsidRPr="00CD45C1" w:rsidRDefault="00F51ADF"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Eelnõu § 1 p 5: Perevägivald kui raskendav asjaolu Muudetakse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58 p 4 selliselt, et karistust raskendav asjaolu oleks süüteo toimepanemine lisaks senisele ka endise või praeguse elukaaslase suhtes. Uue redaktsiooni järgi oleks karistust raskendav asjaolu süüteo toimepanemine endise elukaaslase ja endise pereliikme vastu (kas need pole kattuvad?), samuti praeguse elukaaslase ja süüdlasega koos elava isiku suhtes süüteo toimepanemine (kas need pole samuti kattuvad mõisted?). Kavandatavate muudatuste (vt ka eelnõu § 1 p 10) arusaadavuse ja terviklikkuse huvides vajab selgitust erinevate mõistete – perekond, kooselu, elukaaslane – sisu. Seletuskiri ei ole üheselt mõistetav, kui mh räägitakse kooselust, kus elatakse ühises majapidamises. Välistatud pole tõlgendus, et mitmekesi ühes korteris elavate </w:t>
            </w:r>
            <w:r w:rsidRPr="5ADA3877">
              <w:rPr>
                <w:rFonts w:ascii="Times New Roman" w:hAnsi="Times New Roman"/>
                <w:sz w:val="24"/>
                <w:szCs w:val="24"/>
              </w:rPr>
              <w:lastRenderedPageBreak/>
              <w:t>tudengite vaheline vägivald on lähisuhtevägivald. Seletuskirjas antud suunis mõistlikule tõlgendusele ei asenda seaduse sõnastust ja terminoloogilist ebaselgust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B3986" w14:textId="175963E4" w:rsidR="009E0628" w:rsidRPr="00CD45C1" w:rsidRDefault="52A00219"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Arvestatud, sõnastust muudetud selliselt, et punkti ko</w:t>
            </w:r>
            <w:r w:rsidR="7787F735" w:rsidRPr="5ADA3877">
              <w:rPr>
                <w:rFonts w:ascii="Times New Roman" w:eastAsia="Arial Unicode MS" w:hAnsi="Times New Roman"/>
                <w:sz w:val="24"/>
                <w:szCs w:val="24"/>
                <w:lang w:eastAsia="ar-SA"/>
              </w:rPr>
              <w:t>haldamine tuleb kõne alla perekondliku sõltuvuse korral.</w:t>
            </w:r>
          </w:p>
        </w:tc>
      </w:tr>
      <w:tr w:rsidR="009E0628" w:rsidRPr="00CD45C1" w14:paraId="5CCC91F8" w14:textId="77777777" w:rsidTr="001A5A0D">
        <w:trPr>
          <w:trHeight w:val="6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20149" w14:textId="7258FF91" w:rsidR="009E0628" w:rsidRDefault="009E0628" w:rsidP="52F4FFD6">
            <w:pPr>
              <w:spacing w:after="0" w:line="100" w:lineRule="atLeast"/>
              <w:jc w:val="both"/>
              <w:rPr>
                <w:rFonts w:ascii="Times New Roman" w:eastAsia="Arial Unicode MS" w:hAnsi="Times New Roman"/>
                <w:color w:val="000000" w:themeColor="text1"/>
                <w:sz w:val="24"/>
                <w:szCs w:val="24"/>
                <w:lang w:eastAsia="ar-SA"/>
              </w:rPr>
            </w:pPr>
            <w:r w:rsidRPr="52F4FFD6">
              <w:rPr>
                <w:rFonts w:ascii="Times New Roman" w:eastAsia="Arial Unicode MS" w:hAnsi="Times New Roman"/>
                <w:color w:val="000000" w:themeColor="text1"/>
                <w:sz w:val="24"/>
                <w:szCs w:val="24"/>
                <w:lang w:eastAsia="ar-SA"/>
              </w:rPr>
              <w:t>4.</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A29861" w14:textId="6D6031D3" w:rsidR="009E0628" w:rsidRPr="00CD45C1" w:rsidRDefault="004A2F67" w:rsidP="4F974BB6">
            <w:pPr>
              <w:spacing w:after="0" w:line="240" w:lineRule="auto"/>
              <w:jc w:val="both"/>
            </w:pPr>
            <w:r w:rsidRPr="5ADA3877">
              <w:rPr>
                <w:rFonts w:ascii="Times New Roman" w:hAnsi="Times New Roman"/>
                <w:sz w:val="24"/>
                <w:szCs w:val="24"/>
              </w:rPr>
              <w:t xml:space="preserve">Eelnõu § 1 p 7: ähvardamise koosseisu laienemine Karistatavaks muutub ähvardamine vägistamisega või vägivaldse ja tahtevastase sugulise iseloomuga teo toimepanemisega, ähvardamine kannatanu kohta seksuaalse sisuga andmete ebaseadusliku avaldamisega ja ähvardamine vabadusvastase süüteo toimepanemisega. Vara hävitamisega ähvardamine seotakse lahti vara rahalisest väärtusest, edaspidi on karistatav olulise vara rikkumise või hävitamisega ähvardamine. Ähvardamise koosseisu oluline laiendamine on seadusandja õiguspoliitiline valik. Tehtavate muudatuste vajalikkus ja sisu tuleb aga hoolikalt läbi kaaluda. Esiteks ei saa väita, et vägistamisega ähvardamine ei täida kehtiva seaduse järgi üldse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koosseisu.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141 sisaldab ühe võimaliku koosseisutunnusena vägivalla kasutamist, mis tähendab, et vägistamisega ähvardamine võib sisaldada ka ähvardust kasutada isiku suhtes vajadusel (tervist kahjustavat) vägivalda. Üldjuhul hõlmab üldine ähvardus kannatanu (teine inimene) vägistada kõiki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§-s 14 nimetatud koosseisualternatiive, sh ka vägivalla kasutamist. Seega on vägistamisega ähvardamine juba praegu karistatav. </w:t>
            </w:r>
          </w:p>
          <w:p w14:paraId="3B711847" w14:textId="1F11DAA2" w:rsidR="5CEE8F67" w:rsidRDefault="5CEE8F67" w:rsidP="52F4FFD6">
            <w:pPr>
              <w:spacing w:after="0" w:line="240" w:lineRule="auto"/>
              <w:jc w:val="both"/>
            </w:pPr>
            <w:r w:rsidRPr="52F4FFD6">
              <w:rPr>
                <w:rFonts w:ascii="Times New Roman" w:hAnsi="Times New Roman"/>
                <w:sz w:val="24"/>
                <w:szCs w:val="24"/>
              </w:rPr>
              <w:t xml:space="preserve">Teiseks on raske ette kujutada vägistamistegu, mis ei kahjustaks tagajärjena minimaalselt kannatanu vaimset tervist, mis on juba praegu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toimealas. Vägistamisteo toimepanemisel on vaimne tervisekahjustus pea vältimatu (kaas/kõrval)tagajärg, kui mõned ehk täiesti erakordsed üksikjuhtumid välja arvata (väär on tervise kahjustamisena pidada silmas ainuüksi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141 </w:t>
            </w:r>
            <w:proofErr w:type="spellStart"/>
            <w:r w:rsidRPr="52F4FFD6">
              <w:rPr>
                <w:rFonts w:ascii="Times New Roman" w:hAnsi="Times New Roman"/>
                <w:sz w:val="24"/>
                <w:szCs w:val="24"/>
              </w:rPr>
              <w:t>lg-s</w:t>
            </w:r>
            <w:proofErr w:type="spellEnd"/>
            <w:r w:rsidRPr="52F4FFD6">
              <w:rPr>
                <w:rFonts w:ascii="Times New Roman" w:hAnsi="Times New Roman"/>
                <w:sz w:val="24"/>
                <w:szCs w:val="24"/>
              </w:rPr>
              <w:t xml:space="preserve"> 2 nimetatud koosseisutunnuseid). Teisisõnu – vägistamisähvardusega kaasneb üldjuhul ka ähvardus põhjustada inimesele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koosseisule vastav vaimse tervise kahju.</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BCA32C" w14:textId="127AD1C7" w:rsidR="009E0628" w:rsidRPr="00CD45C1" w:rsidRDefault="6CAD7911" w:rsidP="52F4FFD6">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Eelnõu sõnastust muudetud selliselt, et karistatav on</w:t>
            </w:r>
            <w:r w:rsidR="4A827E1D" w:rsidRPr="5ADA3877">
              <w:rPr>
                <w:rFonts w:ascii="Times New Roman" w:eastAsia="Arial Unicode MS" w:hAnsi="Times New Roman"/>
                <w:sz w:val="24"/>
                <w:szCs w:val="24"/>
                <w:lang w:eastAsia="ar-SA"/>
              </w:rPr>
              <w:t xml:space="preserve"> igasuguse seksuaalse enesemääratlemise vastase kuriteo toimepanemisega ähvardamine</w:t>
            </w:r>
            <w:r w:rsidR="27D1A3DC" w:rsidRPr="5ADA3877">
              <w:rPr>
                <w:rFonts w:ascii="Times New Roman" w:eastAsia="Arial Unicode MS" w:hAnsi="Times New Roman"/>
                <w:sz w:val="24"/>
                <w:szCs w:val="24"/>
                <w:lang w:eastAsia="ar-SA"/>
              </w:rPr>
              <w:t xml:space="preserve">. </w:t>
            </w:r>
            <w:r w:rsidR="12EBC41C" w:rsidRPr="5ADA3877">
              <w:rPr>
                <w:rFonts w:ascii="Times New Roman" w:eastAsia="Arial Unicode MS" w:hAnsi="Times New Roman"/>
                <w:sz w:val="24"/>
                <w:szCs w:val="24"/>
                <w:lang w:eastAsia="ar-SA"/>
              </w:rPr>
              <w:t>Ühtlasi on norm edaspidi selgem, sest ei nõua igakordset tõlgendamist selle kohta, kas mingi seksuaalkuritegu juba hõlmab olemuslikult vägivalda või mitte.</w:t>
            </w:r>
          </w:p>
        </w:tc>
      </w:tr>
      <w:tr w:rsidR="52F4FFD6" w14:paraId="537A1DE6"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7D9336" w14:textId="0A9E0F70" w:rsidR="3B2251EC" w:rsidRDefault="3B2251EC" w:rsidP="52F4FFD6">
            <w:pPr>
              <w:spacing w:line="100" w:lineRule="atLeast"/>
              <w:jc w:val="both"/>
            </w:pPr>
            <w:r w:rsidRPr="52F4FFD6">
              <w:rPr>
                <w:rFonts w:ascii="Times New Roman" w:eastAsia="Arial Unicode MS" w:hAnsi="Times New Roman"/>
                <w:color w:val="000000" w:themeColor="text1"/>
                <w:sz w:val="24"/>
                <w:szCs w:val="24"/>
                <w:lang w:eastAsia="ar-SA"/>
              </w:rPr>
              <w:t>5</w:t>
            </w:r>
            <w:r w:rsidR="5CEE8F67"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3EA1B" w14:textId="0C362F7F" w:rsidR="5CEE8F67" w:rsidRDefault="5CEE8F67" w:rsidP="52F4FFD6">
            <w:pPr>
              <w:spacing w:after="0" w:line="240" w:lineRule="auto"/>
              <w:jc w:val="both"/>
            </w:pPr>
            <w:r w:rsidRPr="52F4FFD6">
              <w:rPr>
                <w:rFonts w:ascii="Times New Roman" w:hAnsi="Times New Roman"/>
                <w:sz w:val="24"/>
                <w:szCs w:val="24"/>
              </w:rPr>
              <w:t xml:space="preserve">Eelnõuga loodava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120 lg 1 p 3 alt 2 </w:t>
            </w:r>
            <w:proofErr w:type="spellStart"/>
            <w:r w:rsidRPr="52F4FFD6">
              <w:rPr>
                <w:rFonts w:ascii="Times New Roman" w:hAnsi="Times New Roman"/>
                <w:sz w:val="24"/>
                <w:szCs w:val="24"/>
              </w:rPr>
              <w:t>kriminaliseerib</w:t>
            </w:r>
            <w:proofErr w:type="spellEnd"/>
            <w:r w:rsidRPr="52F4FFD6">
              <w:rPr>
                <w:rFonts w:ascii="Times New Roman" w:hAnsi="Times New Roman"/>
                <w:sz w:val="24"/>
                <w:szCs w:val="24"/>
              </w:rPr>
              <w:t xml:space="preserve"> ka muu vägivaldse ja nõusolekuta sugulise iseloomuga teo toimepanemise. Sidesõna ja kasutamine tähendab, et silmas peetakse nende tunnuste samaaegset esinemist. Pole selge, miks on eraldi toodud esile nõue, et see tegu peab olema vägivaldne. Tekib küsimus, kas nt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143 toimepanemisega ähvardamine loodava koosseisu alla seega ei kuulu, kuna koosseis ei hõlma vägivalda (nt ähvardus vähendada palka/vallandada, kui sekretär A ei ole juht </w:t>
            </w:r>
            <w:proofErr w:type="spellStart"/>
            <w:r w:rsidRPr="52F4FFD6">
              <w:rPr>
                <w:rFonts w:ascii="Times New Roman" w:hAnsi="Times New Roman"/>
                <w:sz w:val="24"/>
                <w:szCs w:val="24"/>
              </w:rPr>
              <w:t>B-ga</w:t>
            </w:r>
            <w:proofErr w:type="spellEnd"/>
            <w:r w:rsidRPr="52F4FFD6">
              <w:rPr>
                <w:rFonts w:ascii="Times New Roman" w:hAnsi="Times New Roman"/>
                <w:sz w:val="24"/>
                <w:szCs w:val="24"/>
              </w:rPr>
              <w:t xml:space="preserve"> vahekorras). Teisisõnu pole selge, miks ei ole karistatav lihtsalt teise inimese suhtes seksuaalse enesemääramise vastase kuriteo toimepanemisega ähvardamine, kui eesmärk on sedalaadi kuriteoga ähvardamised selgesõnaliselt ja arusaadavalt </w:t>
            </w:r>
            <w:proofErr w:type="spellStart"/>
            <w:r w:rsidRPr="52F4FFD6">
              <w:rPr>
                <w:rFonts w:ascii="Times New Roman" w:hAnsi="Times New Roman"/>
                <w:sz w:val="24"/>
                <w:szCs w:val="24"/>
              </w:rPr>
              <w:lastRenderedPageBreak/>
              <w:t>kriminaliseerida</w:t>
            </w:r>
            <w:proofErr w:type="spellEnd"/>
            <w:r w:rsidRPr="52F4FFD6">
              <w:rPr>
                <w:rFonts w:ascii="Times New Roman" w:hAnsi="Times New Roman"/>
                <w:sz w:val="24"/>
                <w:szCs w:val="24"/>
              </w:rPr>
              <w:t xml:space="preserve"> (jättes kõrvale küsimuse, kas need tegelikkuses juba pole kriminaliseeritud).</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B80D93" w14:textId="0A79DA2B" w:rsidR="1DE15ED0" w:rsidRDefault="1DE15ED0" w:rsidP="52F4FFD6">
            <w:pPr>
              <w:jc w:val="both"/>
            </w:pPr>
            <w:r w:rsidRPr="52F4FFD6">
              <w:rPr>
                <w:rFonts w:ascii="Times New Roman" w:eastAsia="Arial Unicode MS" w:hAnsi="Times New Roman"/>
                <w:sz w:val="24"/>
                <w:szCs w:val="24"/>
                <w:lang w:eastAsia="ar-SA"/>
              </w:rPr>
              <w:lastRenderedPageBreak/>
              <w:t>Arvestatud, eelnõu muudetud.</w:t>
            </w:r>
          </w:p>
        </w:tc>
      </w:tr>
      <w:tr w:rsidR="52F4FFD6" w14:paraId="2980712B"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3D27DD" w14:textId="668BD913" w:rsidR="63E933B1" w:rsidRDefault="63E933B1" w:rsidP="52F4FFD6">
            <w:pPr>
              <w:spacing w:line="100" w:lineRule="atLeast"/>
              <w:jc w:val="both"/>
            </w:pPr>
            <w:r w:rsidRPr="52F4FFD6">
              <w:rPr>
                <w:rFonts w:ascii="Times New Roman" w:eastAsia="Arial Unicode MS" w:hAnsi="Times New Roman"/>
                <w:color w:val="000000" w:themeColor="text1"/>
                <w:sz w:val="24"/>
                <w:szCs w:val="24"/>
                <w:lang w:eastAsia="ar-SA"/>
              </w:rPr>
              <w:t>6</w:t>
            </w:r>
            <w:r w:rsidR="5CEE8F67"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F7612" w14:textId="1C37512E" w:rsidR="5CEE8F67" w:rsidRDefault="5CEE8F67" w:rsidP="52F4FFD6">
            <w:pPr>
              <w:spacing w:after="0" w:line="240" w:lineRule="auto"/>
              <w:jc w:val="both"/>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lg 1 p-ga 4 </w:t>
            </w:r>
            <w:proofErr w:type="spellStart"/>
            <w:r w:rsidRPr="5ADA3877">
              <w:rPr>
                <w:rFonts w:ascii="Times New Roman" w:hAnsi="Times New Roman"/>
                <w:sz w:val="24"/>
                <w:szCs w:val="24"/>
              </w:rPr>
              <w:t>kriminaliseeritakse</w:t>
            </w:r>
            <w:proofErr w:type="spellEnd"/>
            <w:r w:rsidRPr="5ADA3877">
              <w:rPr>
                <w:rFonts w:ascii="Times New Roman" w:hAnsi="Times New Roman"/>
                <w:sz w:val="24"/>
                <w:szCs w:val="24"/>
              </w:rPr>
              <w:t xml:space="preserve"> seksuaalse sisuga andmete ebaseaduslik avaldamine. Eelnõu tekst ja seletuskiri ei ole selle muudatuse osas omavahel vastavuses. Seletuskiri räägib läbivalt teabetalletusest, mille avaldamisega ähvardatakse, eelnõu tekst aga seksuaalse sisuga andmetest. Pole selge, milliste andmete ja/või talletuste avaldamisega ähvardamist soovitakse </w:t>
            </w:r>
            <w:proofErr w:type="spellStart"/>
            <w:r w:rsidRPr="5ADA3877">
              <w:rPr>
                <w:rFonts w:ascii="Times New Roman" w:hAnsi="Times New Roman"/>
                <w:sz w:val="24"/>
                <w:szCs w:val="24"/>
              </w:rPr>
              <w:t>kriminaliseerida</w:t>
            </w:r>
            <w:proofErr w:type="spellEnd"/>
            <w:r w:rsidRPr="5ADA3877">
              <w:rPr>
                <w:rFonts w:ascii="Times New Roman" w:hAnsi="Times New Roman"/>
                <w:sz w:val="24"/>
                <w:szCs w:val="24"/>
              </w:rPr>
              <w:t>. Tuleks esitada süsteemne ja ühtne käsitlus kasutatavate mõistete sisu kohta, s.o tuleks selgitada, mis on teabetalletus, mis on seksuaalse sisuga andmed ja/või isikuandmed (vt eelnõu § 1 p 7 ja § 1 p 13) ning selgelt määratleda, millised teod milliste andmete ja/või talletustega on kriminaliseeritavad (mh kasutatakse seletuskirjas ka mõistet „seksuaalse sisuga materjal“). Viide loodavale kuriteokoosseisule § 157</w:t>
            </w:r>
            <w:r w:rsidRPr="5ADA3877">
              <w:rPr>
                <w:rFonts w:ascii="Times New Roman" w:hAnsi="Times New Roman"/>
                <w:sz w:val="24"/>
                <w:szCs w:val="24"/>
                <w:vertAlign w:val="superscript"/>
              </w:rPr>
              <w:t>4</w:t>
            </w:r>
            <w:r w:rsidRPr="5ADA3877">
              <w:rPr>
                <w:rFonts w:ascii="Times New Roman" w:hAnsi="Times New Roman"/>
                <w:sz w:val="24"/>
                <w:szCs w:val="24"/>
              </w:rPr>
              <w:t xml:space="preserve">, mis </w:t>
            </w:r>
            <w:proofErr w:type="spellStart"/>
            <w:r w:rsidRPr="5ADA3877">
              <w:rPr>
                <w:rFonts w:ascii="Times New Roman" w:hAnsi="Times New Roman"/>
                <w:sz w:val="24"/>
                <w:szCs w:val="24"/>
              </w:rPr>
              <w:t>kriminaliseerib</w:t>
            </w:r>
            <w:proofErr w:type="spellEnd"/>
            <w:r w:rsidRPr="5ADA3877">
              <w:rPr>
                <w:rFonts w:ascii="Times New Roman" w:hAnsi="Times New Roman"/>
                <w:sz w:val="24"/>
                <w:szCs w:val="24"/>
              </w:rPr>
              <w:t xml:space="preserve"> seksuaalsust puudutavate andmetena konkreetselt pildi, video või teabetalletuse avaldamise, ei tee asja selgemaks, kuna nimetatud loodavas koosseisus on koosseisutunnusena sõnaselgelt nimetatud just pilt, video ja teabetalletus,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§-s 120 aga mitte – selles räägitakse andmetest. Kokkuvõtvalt pole ühemõtteliselt selge, milliste andmete avaldamisega ähvardamine karistatavaks muutub. Teiseks ei järgi eelnõu üldist sanktsioonisüsteemi loogikat selles, et seksuaalse sisuga andmete avaldamisega ähvardamine saab olema karistatav kuni üheaastase vangistusega ning täpselt sama karistus saab olema ette nähtud ka loodava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157</w:t>
            </w:r>
            <w:r w:rsidRPr="5ADA3877">
              <w:rPr>
                <w:rFonts w:ascii="Times New Roman" w:hAnsi="Times New Roman"/>
                <w:sz w:val="24"/>
                <w:szCs w:val="24"/>
                <w:vertAlign w:val="superscript"/>
              </w:rPr>
              <w:t>4</w:t>
            </w:r>
            <w:r w:rsidRPr="5ADA3877">
              <w:rPr>
                <w:rFonts w:ascii="Times New Roman" w:hAnsi="Times New Roman"/>
                <w:sz w:val="24"/>
                <w:szCs w:val="24"/>
              </w:rPr>
              <w:t xml:space="preserve"> alusel selliste andmete tegeliku avaldamise eest. Teisisõnu pole vahet, kas pelgalt ähvardad teo toimepanemisega või viid selle reaalselt ka täide. Kui tõmmata paralleeli isikuvastaste kuritegudega, siis oleks tegu olukorraga, kus ähvardus kedagi tappa ning selle reaalne täideviimine oleks karistatav samaväärselt. </w:t>
            </w:r>
          </w:p>
          <w:p w14:paraId="4419B037" w14:textId="6D0FEEBA" w:rsidR="5CEE8F67" w:rsidRDefault="5CEE8F67" w:rsidP="5ADA3877">
            <w:pPr>
              <w:spacing w:after="0" w:line="240" w:lineRule="auto"/>
              <w:jc w:val="both"/>
              <w:rPr>
                <w:rFonts w:ascii="Times New Roman" w:hAnsi="Times New Roman"/>
                <w:sz w:val="24"/>
                <w:szCs w:val="24"/>
              </w:rPr>
            </w:pPr>
          </w:p>
          <w:p w14:paraId="11FF53A5" w14:textId="12DC761A" w:rsidR="5CEE8F67" w:rsidRDefault="5CEE8F67"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Kolmandaks põhjendab seletuskiri kriminaliseerimise vajadust mh sellega, et seksuaalse sisuga teave levib kontrollimatult digikeskkonnas, elades edasi n-ö oma elu. Koosseisus kasutatud sõna avaldamine sellist piirangut kriminaliseerimisele aga ei sea. Siinkohal tasub vaadata ka seletuskirja loodava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157</w:t>
            </w:r>
            <w:r w:rsidRPr="5ADA3877">
              <w:rPr>
                <w:rFonts w:ascii="Times New Roman" w:hAnsi="Times New Roman"/>
                <w:sz w:val="24"/>
                <w:szCs w:val="24"/>
                <w:vertAlign w:val="superscript"/>
              </w:rPr>
              <w:t>4</w:t>
            </w:r>
            <w:r w:rsidRPr="5ADA3877">
              <w:rPr>
                <w:rFonts w:ascii="Times New Roman" w:hAnsi="Times New Roman"/>
                <w:sz w:val="24"/>
                <w:szCs w:val="24"/>
              </w:rPr>
              <w:t xml:space="preserve"> osas, mis </w:t>
            </w:r>
            <w:proofErr w:type="spellStart"/>
            <w:r w:rsidRPr="5ADA3877">
              <w:rPr>
                <w:rFonts w:ascii="Times New Roman" w:hAnsi="Times New Roman"/>
                <w:sz w:val="24"/>
                <w:szCs w:val="24"/>
              </w:rPr>
              <w:t>kriminaliseerib</w:t>
            </w:r>
            <w:proofErr w:type="spellEnd"/>
            <w:r w:rsidRPr="5ADA3877">
              <w:rPr>
                <w:rFonts w:ascii="Times New Roman" w:hAnsi="Times New Roman"/>
                <w:sz w:val="24"/>
                <w:szCs w:val="24"/>
              </w:rPr>
              <w:t xml:space="preserve"> nn kättemaksuporno avaldamise – seal rõhutatakse eraldi, et avaldamisega on tegu juba siis, kui see jõuab ühe inimeseni. Nii on see ka § 120 kontekstis. Samas pole selge, millisele süüteokoosseisule vastaks sellise teo tegelik toimepanemine, s.o mistahes andmete avaldamine (loodav § 157</w:t>
            </w:r>
            <w:r w:rsidRPr="5ADA3877">
              <w:rPr>
                <w:rFonts w:ascii="Times New Roman" w:hAnsi="Times New Roman"/>
                <w:sz w:val="24"/>
                <w:szCs w:val="24"/>
                <w:vertAlign w:val="superscript"/>
              </w:rPr>
              <w:t>4</w:t>
            </w:r>
            <w:r w:rsidRPr="5ADA3877">
              <w:rPr>
                <w:rFonts w:ascii="Times New Roman" w:hAnsi="Times New Roman"/>
                <w:sz w:val="24"/>
                <w:szCs w:val="24"/>
              </w:rPr>
              <w:t xml:space="preserve"> hõlmab vaid pildi, video või teabetalletuse avaldamist). Teisisõnu võib tekkida olukord, kus karistatav on üksnes mingi teo toimepanemisega ähvardamine, teo toimepanemine aga mitte.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C2E52" w14:textId="618184A7" w:rsidR="12B8FDB5" w:rsidRDefault="12B8FDB5" w:rsidP="5C1B6D33">
            <w:pPr>
              <w:jc w:val="both"/>
            </w:pPr>
            <w:r w:rsidRPr="5ADA3877">
              <w:rPr>
                <w:rFonts w:ascii="Times New Roman" w:eastAsia="Arial Unicode MS" w:hAnsi="Times New Roman"/>
                <w:sz w:val="24"/>
                <w:szCs w:val="24"/>
                <w:lang w:eastAsia="ar-SA"/>
              </w:rPr>
              <w:t>Arvestatud</w:t>
            </w:r>
            <w:r w:rsidR="173775A5" w:rsidRPr="5ADA3877">
              <w:rPr>
                <w:rFonts w:ascii="Times New Roman" w:eastAsia="Arial Unicode MS" w:hAnsi="Times New Roman"/>
                <w:sz w:val="24"/>
                <w:szCs w:val="24"/>
                <w:lang w:eastAsia="ar-SA"/>
              </w:rPr>
              <w:t xml:space="preserve">. </w:t>
            </w:r>
            <w:r w:rsidR="1448EF60" w:rsidRPr="5ADA3877">
              <w:rPr>
                <w:rFonts w:ascii="Times New Roman" w:eastAsia="Arial Unicode MS" w:hAnsi="Times New Roman"/>
                <w:sz w:val="24"/>
                <w:szCs w:val="24"/>
                <w:lang w:eastAsia="ar-SA"/>
              </w:rPr>
              <w:t>E</w:t>
            </w:r>
            <w:r w:rsidR="173775A5" w:rsidRPr="5ADA3877">
              <w:rPr>
                <w:rFonts w:ascii="Times New Roman" w:eastAsia="Arial Unicode MS" w:hAnsi="Times New Roman"/>
                <w:sz w:val="24"/>
                <w:szCs w:val="24"/>
                <w:lang w:eastAsia="ar-SA"/>
              </w:rPr>
              <w:t>elnõu</w:t>
            </w:r>
            <w:r w:rsidR="1A148404" w:rsidRPr="5ADA3877">
              <w:rPr>
                <w:rFonts w:ascii="Times New Roman" w:eastAsia="Arial Unicode MS" w:hAnsi="Times New Roman"/>
                <w:sz w:val="24"/>
                <w:szCs w:val="24"/>
                <w:lang w:eastAsia="ar-SA"/>
              </w:rPr>
              <w:t xml:space="preserve"> muudetud</w:t>
            </w:r>
            <w:r w:rsidR="173775A5" w:rsidRPr="5ADA3877">
              <w:rPr>
                <w:rFonts w:ascii="Times New Roman" w:eastAsia="Arial Unicode MS" w:hAnsi="Times New Roman"/>
                <w:sz w:val="24"/>
                <w:szCs w:val="24"/>
                <w:lang w:eastAsia="ar-SA"/>
              </w:rPr>
              <w:t xml:space="preserve"> selliselt, et </w:t>
            </w:r>
            <w:proofErr w:type="spellStart"/>
            <w:r w:rsidR="7A355789" w:rsidRPr="5ADA3877">
              <w:rPr>
                <w:rFonts w:ascii="Times New Roman" w:eastAsia="Arial Unicode MS" w:hAnsi="Times New Roman"/>
                <w:sz w:val="24"/>
                <w:szCs w:val="24"/>
                <w:lang w:eastAsia="ar-SA"/>
              </w:rPr>
              <w:t>KarS</w:t>
            </w:r>
            <w:proofErr w:type="spellEnd"/>
            <w:r w:rsidR="7A355789" w:rsidRPr="5ADA3877">
              <w:rPr>
                <w:rFonts w:ascii="Times New Roman" w:eastAsia="Arial Unicode MS" w:hAnsi="Times New Roman"/>
                <w:sz w:val="24"/>
                <w:szCs w:val="24"/>
                <w:lang w:eastAsia="ar-SA"/>
              </w:rPr>
              <w:t xml:space="preserve"> § 120 lg 1 p 4 ning §-d</w:t>
            </w:r>
            <w:r w:rsidR="1BAC36C2" w:rsidRPr="5ADA3877">
              <w:rPr>
                <w:rFonts w:ascii="Times New Roman" w:eastAsia="Arial Unicode MS" w:hAnsi="Times New Roman"/>
                <w:sz w:val="24"/>
                <w:szCs w:val="24"/>
                <w:lang w:eastAsia="ar-SA"/>
              </w:rPr>
              <w:t>e</w:t>
            </w:r>
            <w:r w:rsidR="7A355789" w:rsidRPr="5ADA3877">
              <w:rPr>
                <w:rFonts w:ascii="Times New Roman" w:eastAsia="Arial Unicode MS" w:hAnsi="Times New Roman"/>
                <w:sz w:val="24"/>
                <w:szCs w:val="24"/>
                <w:lang w:eastAsia="ar-SA"/>
              </w:rPr>
              <w:t xml:space="preserve"> 157</w:t>
            </w:r>
            <w:r w:rsidR="7A355789" w:rsidRPr="5ADA3877">
              <w:rPr>
                <w:rFonts w:ascii="Times New Roman" w:eastAsia="Arial Unicode MS" w:hAnsi="Times New Roman"/>
                <w:sz w:val="24"/>
                <w:szCs w:val="24"/>
                <w:vertAlign w:val="superscript"/>
                <w:lang w:eastAsia="ar-SA"/>
              </w:rPr>
              <w:t>4</w:t>
            </w:r>
            <w:r w:rsidR="7A355789" w:rsidRPr="5ADA3877">
              <w:rPr>
                <w:rFonts w:ascii="Times New Roman" w:eastAsia="Arial Unicode MS" w:hAnsi="Times New Roman"/>
                <w:sz w:val="24"/>
                <w:szCs w:val="24"/>
                <w:lang w:eastAsia="ar-SA"/>
              </w:rPr>
              <w:t xml:space="preserve"> ja 157</w:t>
            </w:r>
            <w:r w:rsidR="7A355789" w:rsidRPr="5ADA3877">
              <w:rPr>
                <w:rFonts w:ascii="Times New Roman" w:eastAsia="Arial Unicode MS" w:hAnsi="Times New Roman"/>
                <w:sz w:val="24"/>
                <w:szCs w:val="24"/>
                <w:vertAlign w:val="superscript"/>
                <w:lang w:eastAsia="ar-SA"/>
              </w:rPr>
              <w:t>5</w:t>
            </w:r>
            <w:r w:rsidR="07DD2DD5" w:rsidRPr="5ADA3877">
              <w:rPr>
                <w:rFonts w:ascii="Times New Roman" w:eastAsia="Arial Unicode MS" w:hAnsi="Times New Roman"/>
                <w:sz w:val="24"/>
                <w:szCs w:val="24"/>
                <w:lang w:eastAsia="ar-SA"/>
              </w:rPr>
              <w:t xml:space="preserve"> </w:t>
            </w:r>
            <w:r w:rsidR="111DD344" w:rsidRPr="5ADA3877">
              <w:rPr>
                <w:rFonts w:ascii="Times New Roman" w:eastAsia="Arial Unicode MS" w:hAnsi="Times New Roman"/>
                <w:sz w:val="24"/>
                <w:szCs w:val="24"/>
                <w:lang w:eastAsia="ar-SA"/>
              </w:rPr>
              <w:t xml:space="preserve">pealkirjad </w:t>
            </w:r>
            <w:r w:rsidR="50C453E2" w:rsidRPr="5ADA3877">
              <w:rPr>
                <w:rFonts w:ascii="Times New Roman" w:eastAsia="Arial Unicode MS" w:hAnsi="Times New Roman"/>
                <w:sz w:val="24"/>
                <w:szCs w:val="24"/>
                <w:lang w:eastAsia="ar-SA"/>
              </w:rPr>
              <w:t>kasutavad mõistet</w:t>
            </w:r>
            <w:r w:rsidR="17269849" w:rsidRPr="5ADA3877">
              <w:rPr>
                <w:rFonts w:ascii="Times New Roman" w:eastAsia="Arial Unicode MS" w:hAnsi="Times New Roman"/>
                <w:sz w:val="24"/>
                <w:szCs w:val="24"/>
                <w:lang w:eastAsia="ar-SA"/>
              </w:rPr>
              <w:t xml:space="preserve"> “seksuaalse sisuga materjal”. </w:t>
            </w:r>
            <w:r w:rsidR="39C3DB5B" w:rsidRPr="5ADA3877">
              <w:rPr>
                <w:rFonts w:ascii="Times New Roman" w:eastAsia="Arial Unicode MS" w:hAnsi="Times New Roman"/>
                <w:sz w:val="24"/>
                <w:szCs w:val="24"/>
                <w:lang w:eastAsia="ar-SA"/>
              </w:rPr>
              <w:t xml:space="preserve">Viimatinimetatud sätted aitakski avada </w:t>
            </w:r>
            <w:proofErr w:type="spellStart"/>
            <w:r w:rsidR="39C3DB5B" w:rsidRPr="5ADA3877">
              <w:rPr>
                <w:rFonts w:ascii="Times New Roman" w:eastAsia="Arial Unicode MS" w:hAnsi="Times New Roman"/>
                <w:sz w:val="24"/>
                <w:szCs w:val="24"/>
                <w:lang w:eastAsia="ar-SA"/>
              </w:rPr>
              <w:t>KarS</w:t>
            </w:r>
            <w:proofErr w:type="spellEnd"/>
            <w:r w:rsidR="39C3DB5B" w:rsidRPr="5ADA3877">
              <w:rPr>
                <w:rFonts w:ascii="Times New Roman" w:eastAsia="Arial Unicode MS" w:hAnsi="Times New Roman"/>
                <w:sz w:val="24"/>
                <w:szCs w:val="24"/>
                <w:lang w:eastAsia="ar-SA"/>
              </w:rPr>
              <w:t xml:space="preserve"> § 120 lg 1 p 4 sisu, st karistatav on kannatanut kujutava seksuaalse sisuga materjali avaldamisega ähvardamine</w:t>
            </w:r>
            <w:r w:rsidR="127B3EBB" w:rsidRPr="5ADA3877">
              <w:rPr>
                <w:rFonts w:ascii="Times New Roman" w:eastAsia="Arial Unicode MS" w:hAnsi="Times New Roman"/>
                <w:sz w:val="24"/>
                <w:szCs w:val="24"/>
                <w:lang w:eastAsia="ar-SA"/>
              </w:rPr>
              <w:t xml:space="preserve"> (ja eraldi loodava koosseisu alusel ka päriselt avaldamine).</w:t>
            </w:r>
          </w:p>
          <w:p w14:paraId="4B5AE881" w14:textId="2DA54935" w:rsidR="12B8FDB5" w:rsidRDefault="2D58322A" w:rsidP="5ADA3877">
            <w:pPr>
              <w:jc w:val="both"/>
            </w:pPr>
            <w:r w:rsidRPr="5ADA3877">
              <w:rPr>
                <w:rFonts w:ascii="Times New Roman" w:eastAsia="Arial Unicode MS" w:hAnsi="Times New Roman"/>
                <w:sz w:val="24"/>
                <w:szCs w:val="24"/>
                <w:lang w:eastAsia="ar-SA"/>
              </w:rPr>
              <w:t xml:space="preserve">Samuti tõstetud </w:t>
            </w:r>
            <w:r w:rsidRPr="5ADA3877">
              <w:rPr>
                <w:rFonts w:ascii="Times New Roman" w:eastAsia="Arial Unicode MS" w:hAnsi="Times New Roman"/>
                <w:sz w:val="24"/>
                <w:szCs w:val="24"/>
              </w:rPr>
              <w:t>§ 157</w:t>
            </w:r>
            <w:r w:rsidRPr="5ADA3877">
              <w:rPr>
                <w:rFonts w:ascii="Times New Roman" w:eastAsia="Arial Unicode MS" w:hAnsi="Times New Roman"/>
                <w:sz w:val="24"/>
                <w:szCs w:val="24"/>
                <w:vertAlign w:val="superscript"/>
              </w:rPr>
              <w:t>4</w:t>
            </w:r>
            <w:r w:rsidRPr="5ADA3877">
              <w:rPr>
                <w:rFonts w:ascii="Times New Roman" w:eastAsia="Arial Unicode MS" w:hAnsi="Times New Roman"/>
                <w:sz w:val="24"/>
                <w:szCs w:val="24"/>
              </w:rPr>
              <w:t xml:space="preserve"> sanktsiooni</w:t>
            </w:r>
            <w:r w:rsidR="67C4ACC9" w:rsidRPr="5ADA3877">
              <w:rPr>
                <w:rFonts w:ascii="Times New Roman" w:eastAsia="Arial Unicode MS" w:hAnsi="Times New Roman"/>
                <w:sz w:val="24"/>
                <w:szCs w:val="24"/>
              </w:rPr>
              <w:t xml:space="preserve"> ülem</w:t>
            </w:r>
            <w:r w:rsidRPr="5ADA3877">
              <w:rPr>
                <w:rFonts w:ascii="Times New Roman" w:eastAsia="Arial Unicode MS" w:hAnsi="Times New Roman"/>
                <w:sz w:val="24"/>
                <w:szCs w:val="24"/>
              </w:rPr>
              <w:t>määra</w:t>
            </w:r>
            <w:r w:rsidR="2C83A770" w:rsidRPr="5ADA3877">
              <w:rPr>
                <w:rFonts w:ascii="Times New Roman" w:eastAsia="Arial Unicode MS" w:hAnsi="Times New Roman"/>
                <w:sz w:val="24"/>
                <w:szCs w:val="24"/>
              </w:rPr>
              <w:t xml:space="preserve"> (kuni kaheaastane vangistus).</w:t>
            </w:r>
          </w:p>
        </w:tc>
      </w:tr>
      <w:tr w:rsidR="52F4FFD6" w14:paraId="237FA9D7" w14:textId="77777777" w:rsidTr="000A513F">
        <w:trPr>
          <w:trHeight w:val="155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21868" w14:textId="10F29171" w:rsidR="0D5C1D4D" w:rsidRDefault="0D5C1D4D" w:rsidP="52F4FFD6">
            <w:pPr>
              <w:spacing w:line="100" w:lineRule="atLeast"/>
              <w:jc w:val="both"/>
            </w:pPr>
            <w:r w:rsidRPr="52F4FFD6">
              <w:rPr>
                <w:rFonts w:ascii="Times New Roman" w:eastAsia="Arial Unicode MS" w:hAnsi="Times New Roman"/>
                <w:color w:val="000000" w:themeColor="text1"/>
                <w:sz w:val="24"/>
                <w:szCs w:val="24"/>
                <w:lang w:eastAsia="ar-SA"/>
              </w:rPr>
              <w:lastRenderedPageBreak/>
              <w:t>7</w:t>
            </w:r>
            <w:r w:rsidR="5CEE8F67"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427B5D" w14:textId="3FFDEBC1" w:rsidR="3CE76FED" w:rsidRDefault="3CE76FED" w:rsidP="52F4FFD6">
            <w:pPr>
              <w:spacing w:line="240" w:lineRule="auto"/>
              <w:jc w:val="both"/>
              <w:rPr>
                <w:rFonts w:ascii="Times New Roman" w:hAnsi="Times New Roman"/>
                <w:sz w:val="24"/>
                <w:szCs w:val="24"/>
              </w:rPr>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lg 1 p-ga 6 </w:t>
            </w:r>
            <w:proofErr w:type="spellStart"/>
            <w:r w:rsidRPr="5ADA3877">
              <w:rPr>
                <w:rFonts w:ascii="Times New Roman" w:hAnsi="Times New Roman"/>
                <w:sz w:val="24"/>
                <w:szCs w:val="24"/>
              </w:rPr>
              <w:t>kriminaliseeritakse</w:t>
            </w:r>
            <w:proofErr w:type="spellEnd"/>
            <w:r w:rsidRPr="5ADA3877">
              <w:rPr>
                <w:rFonts w:ascii="Times New Roman" w:hAnsi="Times New Roman"/>
                <w:sz w:val="24"/>
                <w:szCs w:val="24"/>
              </w:rPr>
              <w:t xml:space="preserve"> olulise vara rikkumise või hävitamisega ähvardamine. Vara väärtusest kui kriminaalkorras karistatava teo piiritlemiskriteeriumist loobumine võib samuti kaasa tuua selle, et mingi teo toimepanemisega ähvardamine võib olla kuritegu, selle reaalne toimepanemine aga mitte. Võtkem üks seletuskirjas endas toodud näide – kannatanu jaoks olulised digitaalsed andmed, mille reaalne väärtus on nullilähedane. Kui ähvardatakse need hävitada, on võimalik karistada vangistusega. Kui aga need reaalselt hävitatakse, on tegu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218 järgi kvalifitseeritava väärteoga (kui sedagi, sest väärtusetu asi ei pruugi olla isegi mitte väheväärtuslik), sest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203 koosseisu, mis nõuab olulise kahju põhjustamist, ei muudeta. Samamoodi võib mõnisada eurot maksva sõiduki </w:t>
            </w:r>
            <w:proofErr w:type="spellStart"/>
            <w:r w:rsidRPr="5ADA3877">
              <w:rPr>
                <w:rFonts w:ascii="Times New Roman" w:hAnsi="Times New Roman"/>
                <w:sz w:val="24"/>
                <w:szCs w:val="24"/>
              </w:rPr>
              <w:t>põlemapanekuga</w:t>
            </w:r>
            <w:proofErr w:type="spellEnd"/>
            <w:r w:rsidRPr="5ADA3877">
              <w:rPr>
                <w:rFonts w:ascii="Times New Roman" w:hAnsi="Times New Roman"/>
                <w:sz w:val="24"/>
                <w:szCs w:val="24"/>
              </w:rPr>
              <w:t xml:space="preserve"> ähvardamine muutuda kuriteoks (sõltuvalt sellest, kui oluline see kannatanule on), selle tegelik hävitamine aga mitte. Vara olulisust saab olema kohtupraktikas äärmiselt keeruline sisustada. Seletuskirjas on selgitatud, et vara väärtus pole määrav, vaid üksnes selle olulisus kannatanule. Kuidas kohus seda olulisuse määra edaspidi hindama peab hakkama, seletuskiri ei kajasta. Kokkuvõtvalt võib pelgalt kannatanu jaoks mingi eseme väärtuse kaudu selle hindamine, kas tegu on kuriteoga või mitte, viia õiguskindlusetuseni. Tasub ka mõelda, kas ja kuidas mõjutab eelnõu väljatöötajate hinnangul uus, kannatanu subjektiivsest aspektist lähtuv vara olulisuse kriteerium nt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214 (väljapressimise) kohaldamist.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1B5AD" w14:textId="18BE06D6" w:rsidR="52F4FFD6" w:rsidRDefault="2C8917D2" w:rsidP="5ADA3877">
            <w:pPr>
              <w:jc w:val="both"/>
            </w:pPr>
            <w:r w:rsidRPr="5ADA3877">
              <w:rPr>
                <w:rFonts w:ascii="Times New Roman" w:eastAsia="Arial Unicode MS" w:hAnsi="Times New Roman"/>
                <w:sz w:val="24"/>
                <w:szCs w:val="24"/>
                <w:lang w:eastAsia="ar-SA"/>
              </w:rPr>
              <w:t>Teadmiseks võetud. Tõstatatud probleem on arusaadav, kuid ka kehtiv lahendus on oma toimelt puudulik, pannes sisuliselt sama teo puhul (nt ähvarduse korral auto klaasid puruks peksta) kriminaalvastutuse võimalikkuse sõltuvusse sellest, kui väärtuslik on juhtumisi kellegi auto. Selline lähenemine ei ole põhjendatud, kuna eelduslikult võib taoline ähvardus üldjuhul kõigile adressaatidele mõjuda sarnaselt ning vara täpne väärtus on taolistel momentidel kannatanu jaoks sageli teadmata ja ka teisejärguline. Märkimist väärib, et kehtiv lahendus mõjutab iseäranis negatiivselt varaliselt vähemkindlustatud isikuid, kelle vara (nt auto) võib objektiivselt olla madalama väärtusega, kuid eluliselt sama vajalik, kui mõnele teisele isikule kuuluv kallim sõiduk.</w:t>
            </w:r>
          </w:p>
          <w:p w14:paraId="3DFC1142" w14:textId="3A9CAD58" w:rsidR="52F4FFD6" w:rsidRDefault="6D0430B8"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Eelnõu seletuskirjast nähtub, et olulisuse hindamisel ei ole ainsaks kaalukeeleks enam asja rahaline väärtus, vaid arvestada tuleb</w:t>
            </w:r>
            <w:r w:rsidR="7808AB2C" w:rsidRPr="5ADA3877">
              <w:rPr>
                <w:rFonts w:ascii="Times New Roman" w:eastAsia="Arial Unicode MS" w:hAnsi="Times New Roman"/>
                <w:sz w:val="24"/>
                <w:szCs w:val="24"/>
                <w:lang w:eastAsia="ar-SA"/>
              </w:rPr>
              <w:t xml:space="preserve"> ka selle muid omadusi. Samas on oluline rõhutada, et asja väärtuse “olulisuse” hindamine ei </w:t>
            </w:r>
            <w:r w:rsidR="0F98E022" w:rsidRPr="5ADA3877">
              <w:rPr>
                <w:rFonts w:ascii="Times New Roman" w:eastAsia="Arial Unicode MS" w:hAnsi="Times New Roman"/>
                <w:sz w:val="24"/>
                <w:szCs w:val="24"/>
                <w:lang w:eastAsia="ar-SA"/>
              </w:rPr>
              <w:t>piirdu vaid asja omaniku arvamuse küsimisega, vaid asja väärtuse näitamisel tuleb lähtuda selle omadustest laiemal</w:t>
            </w:r>
            <w:r w:rsidR="0F6678C8" w:rsidRPr="5ADA3877">
              <w:rPr>
                <w:rFonts w:ascii="Times New Roman" w:eastAsia="Arial Unicode MS" w:hAnsi="Times New Roman"/>
                <w:sz w:val="24"/>
                <w:szCs w:val="24"/>
                <w:lang w:eastAsia="ar-SA"/>
              </w:rPr>
              <w:t xml:space="preserve">t. Hinnata tasuks, kas konkreetne asi täidab kannatanu jaoks mingit olulist funktsiooni – nt </w:t>
            </w:r>
            <w:r w:rsidR="73635ACD" w:rsidRPr="5ADA3877">
              <w:rPr>
                <w:rFonts w:ascii="Times New Roman" w:eastAsia="Arial Unicode MS" w:hAnsi="Times New Roman"/>
                <w:sz w:val="24"/>
                <w:szCs w:val="24"/>
                <w:lang w:eastAsia="ar-SA"/>
              </w:rPr>
              <w:t>auto on maal elava perekonna ainsaks liiklusvahendiks, ilma milleta on elukorraldus tõsiselt häiritud. Samuti on võimalik olulisust hinnata selle järgi, kui kerge on konkreetset asja hävimise korral asendada või kas</w:t>
            </w:r>
            <w:r w:rsidR="05243D92" w:rsidRPr="5ADA3877">
              <w:rPr>
                <w:rFonts w:ascii="Times New Roman" w:eastAsia="Arial Unicode MS" w:hAnsi="Times New Roman"/>
                <w:sz w:val="24"/>
                <w:szCs w:val="24"/>
                <w:lang w:eastAsia="ar-SA"/>
              </w:rPr>
              <w:t xml:space="preserve"> esemel on mingi </w:t>
            </w:r>
            <w:r w:rsidR="05243D92" w:rsidRPr="5ADA3877">
              <w:rPr>
                <w:rFonts w:ascii="Times New Roman" w:eastAsia="Arial Unicode MS" w:hAnsi="Times New Roman"/>
                <w:sz w:val="24"/>
                <w:szCs w:val="24"/>
                <w:lang w:eastAsia="ar-SA"/>
              </w:rPr>
              <w:lastRenderedPageBreak/>
              <w:t xml:space="preserve">(ka mõistliku kõrvaltvaataja jaoks) oluline tajutav sentimentaalne väärtus (nt </w:t>
            </w:r>
            <w:r w:rsidR="50A3CB95" w:rsidRPr="5ADA3877">
              <w:rPr>
                <w:rFonts w:ascii="Times New Roman" w:eastAsia="Arial Unicode MS" w:hAnsi="Times New Roman"/>
                <w:sz w:val="24"/>
                <w:szCs w:val="24"/>
                <w:lang w:eastAsia="ar-SA"/>
              </w:rPr>
              <w:t>ainsad säilinud fotoeksemplarid esivanematest</w:t>
            </w:r>
            <w:r w:rsidR="05243D92" w:rsidRPr="5ADA3877">
              <w:rPr>
                <w:rFonts w:ascii="Times New Roman" w:eastAsia="Arial Unicode MS" w:hAnsi="Times New Roman"/>
                <w:sz w:val="24"/>
                <w:szCs w:val="24"/>
                <w:lang w:eastAsia="ar-SA"/>
              </w:rPr>
              <w:t xml:space="preserve">) </w:t>
            </w:r>
            <w:r w:rsidR="5D6244B4" w:rsidRPr="5ADA3877">
              <w:rPr>
                <w:rFonts w:ascii="Times New Roman" w:eastAsia="Arial Unicode MS" w:hAnsi="Times New Roman"/>
                <w:sz w:val="24"/>
                <w:szCs w:val="24"/>
                <w:lang w:eastAsia="ar-SA"/>
              </w:rPr>
              <w:t>vms.</w:t>
            </w:r>
          </w:p>
        </w:tc>
      </w:tr>
      <w:tr w:rsidR="5ADA3877" w14:paraId="3C1B3A6D"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EB366" w14:textId="0208701F" w:rsidR="73C07D92" w:rsidRDefault="73C07D92" w:rsidP="5ADA3877">
            <w:pPr>
              <w:spacing w:line="100" w:lineRule="atLeast"/>
              <w:jc w:val="both"/>
            </w:pPr>
            <w:r w:rsidRPr="5ADA3877">
              <w:rPr>
                <w:rFonts w:ascii="Times New Roman" w:eastAsia="Arial Unicode MS" w:hAnsi="Times New Roman"/>
                <w:color w:val="000000" w:themeColor="text1"/>
                <w:sz w:val="24"/>
                <w:szCs w:val="24"/>
                <w:lang w:eastAsia="ar-SA"/>
              </w:rPr>
              <w:lastRenderedPageBreak/>
              <w:t>8.</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D217E" w14:textId="73A070BD" w:rsidR="23B9A2C9" w:rsidRDefault="23B9A2C9" w:rsidP="5ADA3877">
            <w:pPr>
              <w:spacing w:line="240" w:lineRule="auto"/>
              <w:jc w:val="both"/>
              <w:rPr>
                <w:rFonts w:ascii="Times New Roman" w:hAnsi="Times New Roman"/>
                <w:sz w:val="24"/>
                <w:szCs w:val="24"/>
              </w:rPr>
            </w:pPr>
            <w:r w:rsidRPr="5ADA3877">
              <w:rPr>
                <w:rFonts w:ascii="Times New Roman" w:hAnsi="Times New Roman"/>
                <w:sz w:val="24"/>
                <w:szCs w:val="24"/>
              </w:rPr>
              <w:t>Viimaks tasub koosseisu muutes kaaluda, kas praeguses seadusetekstis sisalduv fraas on olnud alust karta ähvarduse täideviimist vajaks asendamist. Esmalt puudub vajadus sõnastuse on olnud järele, kuna piisata võiks ka sõnastusest on alust karta. Teiseks võib kaaluda ka sõnast karta loobumist, kuna praktikas viidatakse seetõttu ikka ja jälle kannatanule ning tema subjektiivsele (hirmu)reaktsioonile. On ette tulnud olukordi, kus on tõdetud, et kuivõrd kannatanu ei kartnud ähvardust, siis koosseis realiseeritud ei ole. Riigikohtu praktika on seda koosseisutunnust sisustanud kui ähvarduse tõsiseltvõetavust, konstrueerides sinna juurde nn mõttelise kolmanda, kellele see peab reaalne näima. Koosseis on realiseeritud, kui adressaat (ja nn kolmas, neutraalne kõrvaltvaataja) peab seda ähvardust tõsiseltvõetavaks, kuid ta ei pea seda samaaegselt ka kartma.</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4F555" w14:textId="02AF82AD" w:rsidR="7EE6E3E4" w:rsidRDefault="7EE6E3E4"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Mittearvestatud.</w:t>
            </w:r>
            <w:r w:rsidR="74E2E8DD" w:rsidRPr="5ADA3877">
              <w:rPr>
                <w:rFonts w:ascii="Times New Roman" w:eastAsia="Arial Unicode MS" w:hAnsi="Times New Roman"/>
                <w:sz w:val="24"/>
                <w:szCs w:val="24"/>
                <w:lang w:eastAsia="ar-SA"/>
              </w:rPr>
              <w:t xml:space="preserve"> K</w:t>
            </w:r>
            <w:r w:rsidR="5F6A0999" w:rsidRPr="5ADA3877">
              <w:rPr>
                <w:rFonts w:ascii="Times New Roman" w:eastAsia="Arial Unicode MS" w:hAnsi="Times New Roman"/>
                <w:sz w:val="24"/>
                <w:szCs w:val="24"/>
                <w:lang w:eastAsia="ar-SA"/>
              </w:rPr>
              <w:t>õnealustes küsimustes on kohtupraktika välja kujunenud ning väärpraktikat peaks esmajoones korrigeerima läbi ametnike koolitamise.</w:t>
            </w:r>
          </w:p>
        </w:tc>
      </w:tr>
      <w:tr w:rsidR="009E0628" w:rsidRPr="00CD45C1" w14:paraId="68F26E5E"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6707E" w14:textId="1647573A" w:rsidR="009E0628" w:rsidRPr="00CD45C1" w:rsidRDefault="73C07D92"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9</w:t>
            </w:r>
            <w:r w:rsidR="008B0A85"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665DC1" w14:textId="79798B1C" w:rsidR="009E0628" w:rsidRPr="00CD45C1" w:rsidRDefault="005B1DBC" w:rsidP="52F4FFD6">
            <w:pPr>
              <w:spacing w:after="0" w:line="240" w:lineRule="auto"/>
              <w:jc w:val="both"/>
              <w:rPr>
                <w:rFonts w:ascii="Times New Roman" w:hAnsi="Times New Roman"/>
                <w:sz w:val="24"/>
                <w:szCs w:val="24"/>
              </w:rPr>
            </w:pPr>
            <w:r w:rsidRPr="52F4FFD6">
              <w:rPr>
                <w:rFonts w:ascii="Times New Roman" w:hAnsi="Times New Roman"/>
                <w:sz w:val="24"/>
                <w:szCs w:val="24"/>
              </w:rPr>
              <w:t xml:space="preserve">Eelnõu § 1 p 8: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pealkirja muutmine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uus pealkiri saab olema „kehalise ja vaimse tervise kahjustamine ning kehaline väärkohtlemine“. Raske on mõista muudatuse vajalikkust, kuna – nagu seletuskirjas endaski mööndakse – senises dogmaatikas ja kohtupraktikas on ühtmoodi järeldatud, et tervise kahjustamine hõlmab nii vaimse kui füüsilise tervise kahjustamist. Olukorras, kus etteheide (nt rahvusvahelisel tasandil) seisneb selles, et vaimse tervise kahjustamine pole sõnaselgelt karistatav, tuleks kaaluda pigem kuriteokirjelduse enda täpsustamist. Muutmine on ka sellisel juhul põhjendatud vaid juhul, kui see toob kaasa soovitud tulemuse (rohkem menetlusi, mida praegu ei alustata, menetlejate teadmatus, tõenda</w:t>
            </w:r>
            <w:r w:rsidR="0165ED35" w:rsidRPr="52F4FFD6">
              <w:rPr>
                <w:rFonts w:ascii="Times New Roman" w:hAnsi="Times New Roman"/>
                <w:sz w:val="24"/>
                <w:szCs w:val="24"/>
              </w:rPr>
              <w:t>m</w:t>
            </w:r>
            <w:r w:rsidRPr="52F4FFD6">
              <w:rPr>
                <w:rFonts w:ascii="Times New Roman" w:hAnsi="Times New Roman"/>
                <w:sz w:val="24"/>
                <w:szCs w:val="24"/>
              </w:rPr>
              <w:t>isra</w:t>
            </w:r>
            <w:r w:rsidR="5A1DEDCB" w:rsidRPr="52F4FFD6">
              <w:rPr>
                <w:rFonts w:ascii="Times New Roman" w:hAnsi="Times New Roman"/>
                <w:sz w:val="24"/>
                <w:szCs w:val="24"/>
              </w:rPr>
              <w:t>s</w:t>
            </w:r>
            <w:r w:rsidRPr="52F4FFD6">
              <w:rPr>
                <w:rFonts w:ascii="Times New Roman" w:hAnsi="Times New Roman"/>
                <w:sz w:val="24"/>
                <w:szCs w:val="24"/>
              </w:rPr>
              <w:t>kused?). Eesmärk ei saa olla (vaid) vaimse tervise kui õigushüve rohkem nähtavale toomine ja seeläbi ühiskonna turvatunde ärandamine nagu märgitakse seletuskirjas.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76FA2" w14:textId="173AF5B1" w:rsidR="00AF1E1F" w:rsidRPr="00CD45C1" w:rsidRDefault="082C4CAE" w:rsidP="5ADA3877">
            <w:pPr>
              <w:jc w:val="both"/>
              <w:rPr>
                <w:rFonts w:ascii="Times New Roman" w:eastAsia="Arial Unicode MS" w:hAnsi="Times New Roman"/>
                <w:sz w:val="24"/>
                <w:szCs w:val="24"/>
                <w:lang w:eastAsia="ar-SA"/>
              </w:rPr>
            </w:pPr>
            <w:r w:rsidRPr="73712AD3">
              <w:rPr>
                <w:rFonts w:ascii="Times New Roman" w:eastAsia="Arial Unicode MS" w:hAnsi="Times New Roman"/>
                <w:sz w:val="24"/>
                <w:szCs w:val="24"/>
                <w:lang w:eastAsia="ar-SA"/>
              </w:rPr>
              <w:t>Mittearvestatud. Pealkirja muutmist õigustab ainuüksi fakt, et kehtival kujul on pealkiri ebatäpne, kuna räägib üksnes kehalisest väärkohtlemi</w:t>
            </w:r>
            <w:r w:rsidR="79DF5135" w:rsidRPr="73712AD3">
              <w:rPr>
                <w:rFonts w:ascii="Times New Roman" w:eastAsia="Arial Unicode MS" w:hAnsi="Times New Roman"/>
                <w:sz w:val="24"/>
                <w:szCs w:val="24"/>
                <w:lang w:eastAsia="ar-SA"/>
              </w:rPr>
              <w:t>s</w:t>
            </w:r>
            <w:r w:rsidRPr="73712AD3">
              <w:rPr>
                <w:rFonts w:ascii="Times New Roman" w:eastAsia="Arial Unicode MS" w:hAnsi="Times New Roman"/>
                <w:sz w:val="24"/>
                <w:szCs w:val="24"/>
                <w:lang w:eastAsia="ar-SA"/>
              </w:rPr>
              <w:t>est, samas kui tervise</w:t>
            </w:r>
            <w:r w:rsidR="5156D279" w:rsidRPr="73712AD3">
              <w:rPr>
                <w:rFonts w:ascii="Times New Roman" w:eastAsia="Arial Unicode MS" w:hAnsi="Times New Roman"/>
                <w:sz w:val="24"/>
                <w:szCs w:val="24"/>
                <w:lang w:eastAsia="ar-SA"/>
              </w:rPr>
              <w:t xml:space="preserve"> kahjustamisega on hõlmatud nii füüsiline kui vaimne tervis.</w:t>
            </w:r>
          </w:p>
        </w:tc>
      </w:tr>
      <w:tr w:rsidR="009E0628" w:rsidRPr="00CD45C1" w14:paraId="2AFAA497"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53E13" w14:textId="6D69E9EC" w:rsidR="009E0628" w:rsidRPr="00CD45C1" w:rsidRDefault="7CD3EC83"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10</w:t>
            </w:r>
            <w:r w:rsidR="008B0A85"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B5D62" w14:textId="63380E52" w:rsidR="009E0628" w:rsidRPr="00CD45C1" w:rsidRDefault="00B90603" w:rsidP="4F974BB6">
            <w:pPr>
              <w:spacing w:after="0" w:line="240" w:lineRule="auto"/>
              <w:jc w:val="both"/>
              <w:rPr>
                <w:rFonts w:ascii="Times New Roman" w:hAnsi="Times New Roman"/>
                <w:sz w:val="24"/>
                <w:szCs w:val="24"/>
              </w:rPr>
            </w:pPr>
            <w:r w:rsidRPr="5ADA3877">
              <w:rPr>
                <w:rFonts w:ascii="Times New Roman" w:hAnsi="Times New Roman"/>
                <w:sz w:val="24"/>
                <w:szCs w:val="24"/>
              </w:rPr>
              <w:t xml:space="preserve">Eelnõu § 1 p 9: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lg 1 sanktsiooni muutmine Seni saab kehalise väärkohtlemise eest karistada kuni üheaastase vangistusega, edaspidi kuni kolmeaastase vangistusega. Tuleb korrata VTK-</w:t>
            </w:r>
            <w:proofErr w:type="spellStart"/>
            <w:r w:rsidRPr="5ADA3877">
              <w:rPr>
                <w:rFonts w:ascii="Times New Roman" w:hAnsi="Times New Roman"/>
                <w:sz w:val="24"/>
                <w:szCs w:val="24"/>
              </w:rPr>
              <w:t>le</w:t>
            </w:r>
            <w:proofErr w:type="spellEnd"/>
            <w:r w:rsidRPr="5ADA3877">
              <w:rPr>
                <w:rFonts w:ascii="Times New Roman" w:hAnsi="Times New Roman"/>
                <w:sz w:val="24"/>
                <w:szCs w:val="24"/>
              </w:rPr>
              <w:t xml:space="preserve"> antud arvamuses väljendatut, et analüüsitud ei ole kõrgema sanktsiooni vastavust koosseisuebaõigusele ega kogu sanktsioonisüsteemi loogikale. VTK-st seletuskirja üle toodud näite – peksmisega tekitatud hematoomid, mis paranevad vähem kui kuuga – puhul on raske mõista vajadust reageerida karmimalt kui kuni üheaastase vangistusega. Karistusi on võimalik diferentseerida ka </w:t>
            </w:r>
            <w:r w:rsidRPr="5ADA3877">
              <w:rPr>
                <w:rFonts w:ascii="Times New Roman" w:hAnsi="Times New Roman"/>
                <w:sz w:val="24"/>
                <w:szCs w:val="24"/>
              </w:rPr>
              <w:lastRenderedPageBreak/>
              <w:t>olemasoleva sanktsioonivahemiku sees. Ainuüksi asjaolust, et nimetatud koosseisu järgi kvalifitseeritud kuritegude arv on tõusnud, ei saa järeldada, et kõnealuse kuriteo eest mõistetavad karistused on liiga madalad. Kui see ka nii on ja võimalikule 6 karistuspraktika muutmisele on vaja tähelepanu pöörata, on seda võimalik teha ka muul viisil. Seejuures ei sisalda seletuskiri mingit ülevaadet praktikas kohaldatavatest karistustest.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FA4374" w14:textId="67899BE4" w:rsidR="009E0628" w:rsidRPr="00CD45C1" w:rsidRDefault="7021FE89"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Arvestatud, s</w:t>
            </w:r>
            <w:r w:rsidR="66B16381" w:rsidRPr="5ADA3877">
              <w:rPr>
                <w:rFonts w:ascii="Times New Roman" w:eastAsia="Arial Unicode MS" w:hAnsi="Times New Roman"/>
                <w:sz w:val="24"/>
                <w:szCs w:val="24"/>
                <w:lang w:eastAsia="ar-SA"/>
              </w:rPr>
              <w:t xml:space="preserve">eletuskirja </w:t>
            </w:r>
            <w:r w:rsidR="164FFED1" w:rsidRPr="5ADA3877">
              <w:rPr>
                <w:rFonts w:ascii="Times New Roman" w:eastAsia="Arial Unicode MS" w:hAnsi="Times New Roman"/>
                <w:sz w:val="24"/>
                <w:szCs w:val="24"/>
                <w:lang w:eastAsia="ar-SA"/>
              </w:rPr>
              <w:t xml:space="preserve">võimaluste piires </w:t>
            </w:r>
            <w:r w:rsidR="66B16381" w:rsidRPr="5ADA3877">
              <w:rPr>
                <w:rFonts w:ascii="Times New Roman" w:eastAsia="Arial Unicode MS" w:hAnsi="Times New Roman"/>
                <w:sz w:val="24"/>
                <w:szCs w:val="24"/>
                <w:lang w:eastAsia="ar-SA"/>
              </w:rPr>
              <w:t>täiend</w:t>
            </w:r>
            <w:r w:rsidR="774D2E3A" w:rsidRPr="5ADA3877">
              <w:rPr>
                <w:rFonts w:ascii="Times New Roman" w:eastAsia="Arial Unicode MS" w:hAnsi="Times New Roman"/>
                <w:sz w:val="24"/>
                <w:szCs w:val="24"/>
                <w:lang w:eastAsia="ar-SA"/>
              </w:rPr>
              <w:t>atud.</w:t>
            </w:r>
          </w:p>
        </w:tc>
      </w:tr>
      <w:tr w:rsidR="009E0628" w:rsidRPr="00CD45C1" w14:paraId="4BBD84ED"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EFE55" w14:textId="544400B0" w:rsidR="009E0628" w:rsidRPr="00CD45C1" w:rsidRDefault="1C48E159"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1</w:t>
            </w:r>
            <w:r w:rsidR="5EE7F4DD" w:rsidRPr="5ADA3877">
              <w:rPr>
                <w:rFonts w:ascii="Times New Roman" w:eastAsia="Arial Unicode MS" w:hAnsi="Times New Roman"/>
                <w:color w:val="000000" w:themeColor="text1"/>
                <w:sz w:val="24"/>
                <w:szCs w:val="24"/>
                <w:lang w:eastAsia="ar-SA"/>
              </w:rPr>
              <w:t>1</w:t>
            </w:r>
            <w:r w:rsidR="003659B6"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FC664" w14:textId="1E2309E1" w:rsidR="009E0628" w:rsidRPr="00CD45C1" w:rsidRDefault="00D826F1" w:rsidP="5ADA3877">
            <w:pPr>
              <w:spacing w:after="0" w:line="240" w:lineRule="auto"/>
              <w:jc w:val="both"/>
              <w:rPr>
                <w:rFonts w:ascii="Times New Roman" w:hAnsi="Times New Roman"/>
                <w:sz w:val="24"/>
                <w:szCs w:val="24"/>
              </w:rPr>
            </w:pPr>
            <w:r w:rsidRPr="5ADA3877">
              <w:rPr>
                <w:rFonts w:ascii="Times New Roman" w:hAnsi="Times New Roman"/>
                <w:sz w:val="24"/>
                <w:szCs w:val="24"/>
              </w:rPr>
              <w:t xml:space="preserve">Eelnõu § 1 p 10: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lg 2 p 2 täpsustamine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lg 2 p 2 järgi on edaspidi karistatav kehaline väärkohtlemine perekonnas või kooselus, praeguste või endiste abikaasade, elukaaslaste või teiste pereliikmete vahel. Edaspidi pole justkui vaja hinnata tegelikku sidet inimeste vahel, vaid kvalifitseerivaks tunnuseks on ka teo toimepanemine endise abikaasa, pereliikme või elukaaslase suhtes, kellega tegelikult enam midagi sisuliselt ühist pole. Seletuskirja kohaselt nõuab seda Istanbuli konventsioon. Nagu Riigikohus on lahendi nr 1-21-4285/79 p-des 27–29 selgitanud, ei ole ka kehtiv seadus Istanbuli konventsiooniga vastuolus. See ei välista samas seadusandja õiguspoliitilist valikut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kohaldamisala eelnõus kirjeldatud kujul avardada, kuigi seletuskirjas ei ole esitatud arusaadavaid põhjendusi selle kohta, miks üksnes vormiliselt seotud isikute vaheline vägivald peaks olema karistatav raskema koosseisu järgi ja miks omavahel päriselt mitteseotud pereliikmete vaheline vägivald peaks olema kvalifitseeritav perevägivallana. Seletuskirja järgi hõlmab pereliikmete mõiste kõik lähisugulased. Nii </w:t>
            </w:r>
            <w:proofErr w:type="spellStart"/>
            <w:r w:rsidRPr="5ADA3877">
              <w:rPr>
                <w:rFonts w:ascii="Times New Roman" w:hAnsi="Times New Roman"/>
                <w:sz w:val="24"/>
                <w:szCs w:val="24"/>
              </w:rPr>
              <w:t>kriminaliseeritakse</w:t>
            </w:r>
            <w:proofErr w:type="spellEnd"/>
            <w:r w:rsidRPr="5ADA3877">
              <w:rPr>
                <w:rFonts w:ascii="Times New Roman" w:hAnsi="Times New Roman"/>
                <w:sz w:val="24"/>
                <w:szCs w:val="24"/>
              </w:rPr>
              <w:t xml:space="preserve"> laiaulatuslikult mistahes konflikte suguseltsis. Jääb arusaamatuks, miks peab sugulaste vaheline (nt kaklevad vennad või kord aasta kohtuvad sugulased) olema oluliselt rangemalt karistatav võrreldes sellega, kui keegi ründab tundmatut inimest tänaval. Seejärel on aga ka selgitatud, et kui sisulist seotust või „ühist elulist konteksti“ (mida sellega täpsemalt on silmas peetud?) pole, ei ole kvalifitseeriv koosseis täidetud. See pole aga eelnõu tekstiga kooskõlas, tekitades küsimuse muudatuse (sellisel kujul) vajalikkusest ja ettenähtavaid tõlgendusprobleeme praktikas.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E7A64D" w14:textId="09E226F2" w:rsidR="009E0628" w:rsidRPr="004E1FFE" w:rsidRDefault="26C9181F" w:rsidP="3E58BCBC">
            <w:pPr>
              <w:jc w:val="both"/>
            </w:pPr>
            <w:r w:rsidRPr="3E58BCBC">
              <w:rPr>
                <w:rFonts w:ascii="Times New Roman" w:eastAsia="Arial Unicode MS" w:hAnsi="Times New Roman"/>
                <w:sz w:val="24"/>
                <w:szCs w:val="24"/>
                <w:lang w:eastAsia="ar-SA"/>
              </w:rPr>
              <w:t>Arvestatud osaliselt, sõnastust muudetud</w:t>
            </w:r>
            <w:r w:rsidR="617193F2" w:rsidRPr="3E58BCBC">
              <w:rPr>
                <w:rFonts w:ascii="Times New Roman" w:eastAsia="Arial Unicode MS" w:hAnsi="Times New Roman"/>
                <w:sz w:val="24"/>
                <w:szCs w:val="24"/>
                <w:lang w:eastAsia="ar-SA"/>
              </w:rPr>
              <w:t xml:space="preserve"> selliselt, et </w:t>
            </w:r>
            <w:r w:rsidR="617193F2" w:rsidRPr="004E1FFE">
              <w:rPr>
                <w:rFonts w:ascii="Times New Roman" w:eastAsia="Arial Unicode MS" w:hAnsi="Times New Roman"/>
                <w:sz w:val="24"/>
                <w:szCs w:val="24"/>
              </w:rPr>
              <w:t>teo toimepanija ja kannatanu</w:t>
            </w:r>
            <w:r w:rsidR="00F37219">
              <w:rPr>
                <w:rFonts w:ascii="Times New Roman" w:eastAsia="Arial Unicode MS" w:hAnsi="Times New Roman"/>
                <w:sz w:val="24"/>
                <w:szCs w:val="24"/>
              </w:rPr>
              <w:t xml:space="preserve"> peavad olema</w:t>
            </w:r>
            <w:r w:rsidR="617193F2" w:rsidRPr="004E1FFE">
              <w:rPr>
                <w:rFonts w:ascii="Times New Roman" w:eastAsia="Arial Unicode MS" w:hAnsi="Times New Roman"/>
                <w:sz w:val="24"/>
                <w:szCs w:val="24"/>
              </w:rPr>
              <w:t xml:space="preserve"> kas </w:t>
            </w:r>
            <w:proofErr w:type="spellStart"/>
            <w:r w:rsidR="617193F2" w:rsidRPr="004E1FFE">
              <w:rPr>
                <w:rFonts w:ascii="Times New Roman" w:eastAsia="Arial Unicode MS" w:hAnsi="Times New Roman"/>
                <w:sz w:val="24"/>
                <w:szCs w:val="24"/>
              </w:rPr>
              <w:t>lähisuhtes</w:t>
            </w:r>
            <w:proofErr w:type="spellEnd"/>
            <w:r w:rsidR="617193F2" w:rsidRPr="004E1FFE">
              <w:rPr>
                <w:rFonts w:ascii="Times New Roman" w:eastAsia="Arial Unicode MS" w:hAnsi="Times New Roman"/>
                <w:sz w:val="24"/>
                <w:szCs w:val="24"/>
              </w:rPr>
              <w:t xml:space="preserve"> ning tegu on toime pandud selle suhte ajal või </w:t>
            </w:r>
            <w:r w:rsidR="00F37219">
              <w:rPr>
                <w:rFonts w:ascii="Times New Roman" w:eastAsia="Arial Unicode MS" w:hAnsi="Times New Roman"/>
                <w:sz w:val="24"/>
                <w:szCs w:val="24"/>
              </w:rPr>
              <w:t>peavad olema</w:t>
            </w:r>
            <w:r w:rsidR="617193F2" w:rsidRPr="004E1FFE">
              <w:rPr>
                <w:rFonts w:ascii="Times New Roman" w:eastAsia="Arial Unicode MS" w:hAnsi="Times New Roman"/>
                <w:sz w:val="24"/>
                <w:szCs w:val="24"/>
              </w:rPr>
              <w:t xml:space="preserve"> olnud </w:t>
            </w:r>
            <w:proofErr w:type="spellStart"/>
            <w:r w:rsidR="617193F2" w:rsidRPr="004E1FFE">
              <w:rPr>
                <w:rFonts w:ascii="Times New Roman" w:eastAsia="Arial Unicode MS" w:hAnsi="Times New Roman"/>
                <w:sz w:val="24"/>
                <w:szCs w:val="24"/>
              </w:rPr>
              <w:t>lähisuhtes</w:t>
            </w:r>
            <w:proofErr w:type="spellEnd"/>
            <w:r w:rsidR="617193F2" w:rsidRPr="004E1FFE">
              <w:rPr>
                <w:rFonts w:ascii="Times New Roman" w:eastAsia="Arial Unicode MS" w:hAnsi="Times New Roman"/>
                <w:sz w:val="24"/>
                <w:szCs w:val="24"/>
              </w:rPr>
              <w:t xml:space="preserve"> ja tegu on toime pannud pärast </w:t>
            </w:r>
            <w:r w:rsidR="183EEA0D" w:rsidRPr="004E1FFE">
              <w:rPr>
                <w:rFonts w:ascii="Times New Roman" w:eastAsia="Arial Unicode MS" w:hAnsi="Times New Roman"/>
                <w:sz w:val="24"/>
                <w:szCs w:val="24"/>
              </w:rPr>
              <w:t xml:space="preserve">suhte </w:t>
            </w:r>
            <w:r w:rsidR="6BF42B5F" w:rsidRPr="004E1FFE">
              <w:rPr>
                <w:rFonts w:ascii="Times New Roman" w:eastAsia="Arial Unicode MS" w:hAnsi="Times New Roman"/>
                <w:sz w:val="24"/>
                <w:szCs w:val="24"/>
              </w:rPr>
              <w:t xml:space="preserve">(formaalset) </w:t>
            </w:r>
            <w:r w:rsidR="183EEA0D" w:rsidRPr="004E1FFE">
              <w:rPr>
                <w:rFonts w:ascii="Times New Roman" w:eastAsia="Arial Unicode MS" w:hAnsi="Times New Roman"/>
                <w:sz w:val="24"/>
                <w:szCs w:val="24"/>
              </w:rPr>
              <w:t xml:space="preserve">lõppemist, kuid </w:t>
            </w:r>
            <w:r w:rsidR="617193F2" w:rsidRPr="004E1FFE">
              <w:rPr>
                <w:rFonts w:ascii="Times New Roman" w:eastAsia="Arial Unicode MS" w:hAnsi="Times New Roman"/>
                <w:sz w:val="24"/>
                <w:szCs w:val="24"/>
              </w:rPr>
              <w:t>sellest suhtest tulenevalt</w:t>
            </w:r>
            <w:r w:rsidR="04270F04" w:rsidRPr="004E1FFE">
              <w:rPr>
                <w:rFonts w:ascii="Times New Roman" w:eastAsia="Arial Unicode MS" w:hAnsi="Times New Roman"/>
                <w:sz w:val="24"/>
                <w:szCs w:val="24"/>
              </w:rPr>
              <w:t xml:space="preserve"> (peksmine seoses vara jagamise või lapse hooldusõiguse küsimustega </w:t>
            </w:r>
            <w:proofErr w:type="spellStart"/>
            <w:r w:rsidR="04270F04" w:rsidRPr="004E1FFE">
              <w:rPr>
                <w:rFonts w:ascii="Times New Roman" w:eastAsia="Arial Unicode MS" w:hAnsi="Times New Roman"/>
                <w:sz w:val="24"/>
                <w:szCs w:val="24"/>
              </w:rPr>
              <w:t>vmt</w:t>
            </w:r>
            <w:proofErr w:type="spellEnd"/>
            <w:r w:rsidR="04270F04" w:rsidRPr="004E1FFE">
              <w:rPr>
                <w:rFonts w:ascii="Times New Roman" w:eastAsia="Arial Unicode MS" w:hAnsi="Times New Roman"/>
                <w:sz w:val="24"/>
                <w:szCs w:val="24"/>
              </w:rPr>
              <w:t>)</w:t>
            </w:r>
            <w:r w:rsidR="5BE4D7A2" w:rsidRPr="004E1FFE">
              <w:rPr>
                <w:rFonts w:ascii="Times New Roman" w:eastAsia="Arial Unicode MS" w:hAnsi="Times New Roman"/>
                <w:sz w:val="24"/>
                <w:szCs w:val="24"/>
              </w:rPr>
              <w:t xml:space="preserve">. </w:t>
            </w:r>
          </w:p>
          <w:p w14:paraId="75594AD3" w14:textId="6E659710" w:rsidR="009E0628" w:rsidRPr="004E1FFE" w:rsidRDefault="18C60C0F" w:rsidP="3E58BCBC">
            <w:pPr>
              <w:jc w:val="both"/>
            </w:pPr>
            <w:r w:rsidRPr="004E1FFE">
              <w:rPr>
                <w:rFonts w:ascii="Times New Roman" w:eastAsia="Arial Unicode MS" w:hAnsi="Times New Roman"/>
                <w:sz w:val="24"/>
                <w:szCs w:val="24"/>
              </w:rPr>
              <w:t xml:space="preserve">Selline lahendus peaks välistama juhud, kus vägivallaakt leiab aset inimeste vahel, keda </w:t>
            </w:r>
            <w:r w:rsidR="33BE8C37" w:rsidRPr="004E1FFE">
              <w:rPr>
                <w:rFonts w:ascii="Times New Roman" w:eastAsia="Arial Unicode MS" w:hAnsi="Times New Roman"/>
                <w:sz w:val="24"/>
                <w:szCs w:val="24"/>
              </w:rPr>
              <w:t xml:space="preserve">ei ole mõistlik </w:t>
            </w:r>
            <w:proofErr w:type="spellStart"/>
            <w:r w:rsidR="33BE8C37" w:rsidRPr="004E1FFE">
              <w:rPr>
                <w:rFonts w:ascii="Times New Roman" w:eastAsia="Arial Unicode MS" w:hAnsi="Times New Roman"/>
                <w:sz w:val="24"/>
                <w:szCs w:val="24"/>
              </w:rPr>
              <w:t>lähisuhte</w:t>
            </w:r>
            <w:proofErr w:type="spellEnd"/>
            <w:r w:rsidR="33BE8C37" w:rsidRPr="004E1FFE">
              <w:rPr>
                <w:rFonts w:ascii="Times New Roman" w:eastAsia="Arial Unicode MS" w:hAnsi="Times New Roman"/>
                <w:sz w:val="24"/>
                <w:szCs w:val="24"/>
              </w:rPr>
              <w:t xml:space="preserve"> alla liigitada.</w:t>
            </w:r>
          </w:p>
          <w:p w14:paraId="522AB70E" w14:textId="6A7E23A4" w:rsidR="009E0628" w:rsidRPr="00CD45C1" w:rsidRDefault="009E0628" w:rsidP="3E58BCBC">
            <w:pPr>
              <w:jc w:val="both"/>
              <w:rPr>
                <w:rFonts w:ascii="Times New Roman" w:eastAsia="Arial Unicode MS" w:hAnsi="Times New Roman"/>
                <w:sz w:val="24"/>
                <w:szCs w:val="24"/>
                <w:u w:val="single"/>
              </w:rPr>
            </w:pPr>
          </w:p>
        </w:tc>
      </w:tr>
      <w:tr w:rsidR="00B90603" w:rsidRPr="00CD45C1" w14:paraId="48824A9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05872" w14:textId="20B4AAC6" w:rsidR="00B90603" w:rsidRPr="00CD45C1" w:rsidRDefault="118AD33E"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1</w:t>
            </w:r>
            <w:r w:rsidR="2F2A6687" w:rsidRPr="5ADA3877">
              <w:rPr>
                <w:rFonts w:ascii="Times New Roman" w:eastAsia="Arial Unicode MS" w:hAnsi="Times New Roman"/>
                <w:color w:val="000000" w:themeColor="text1"/>
                <w:sz w:val="24"/>
                <w:szCs w:val="24"/>
                <w:lang w:eastAsia="ar-SA"/>
              </w:rPr>
              <w:t>2</w:t>
            </w:r>
            <w:r w:rsidR="00D826F1"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66F29" w14:textId="25DAFAE4" w:rsidR="00B90603" w:rsidRDefault="00805F54"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Eelnõu § 1 p 12: hooldaja kohustuse rikkumise uus kuriteokoosseis Edaspidi karistatakse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124</w:t>
            </w:r>
            <w:r w:rsidR="00052824" w:rsidRPr="5ADA3877">
              <w:rPr>
                <w:rFonts w:ascii="Times New Roman" w:hAnsi="Times New Roman"/>
                <w:sz w:val="24"/>
                <w:szCs w:val="24"/>
                <w:vertAlign w:val="superscript"/>
              </w:rPr>
              <w:t>1</w:t>
            </w:r>
            <w:r w:rsidRPr="5ADA3877">
              <w:rPr>
                <w:rFonts w:ascii="Times New Roman" w:hAnsi="Times New Roman"/>
                <w:sz w:val="24"/>
                <w:szCs w:val="24"/>
              </w:rPr>
              <w:t xml:space="preserve"> järgi teadvalt ja korduvalt isiku, kes haiguse, puude, vanuse või muu põhjuse tõttu on abitus seisundis või vajab hooldamist ja kelle suhtes toimepanijal lasub hooldamise kohustus, vajaliku abi, ravimite või ravi andmata jätmise või ravi väärkasutamise, samuti </w:t>
            </w:r>
            <w:proofErr w:type="spellStart"/>
            <w:r w:rsidRPr="5ADA3877">
              <w:rPr>
                <w:rFonts w:ascii="Times New Roman" w:hAnsi="Times New Roman"/>
                <w:sz w:val="24"/>
                <w:szCs w:val="24"/>
              </w:rPr>
              <w:t>inimväärikust</w:t>
            </w:r>
            <w:proofErr w:type="spellEnd"/>
            <w:r w:rsidRPr="5ADA3877">
              <w:rPr>
                <w:rFonts w:ascii="Times New Roman" w:hAnsi="Times New Roman"/>
                <w:sz w:val="24"/>
                <w:szCs w:val="24"/>
              </w:rPr>
              <w:t xml:space="preserve"> alandava kohtlemise eest kuni üheaastase vangistusega. Iseenesest võib mõista vajadust luua kuriteokoosseis haavatavate inimeste süsteemse väärkohtlemise juhtumitele reageerimiseks. Eelnõuga välja pakutud koosseis on aga lai ja ebamäärane. </w:t>
            </w:r>
            <w:r w:rsidRPr="5ADA3877">
              <w:rPr>
                <w:rFonts w:ascii="Times New Roman" w:hAnsi="Times New Roman"/>
                <w:sz w:val="24"/>
                <w:szCs w:val="24"/>
              </w:rPr>
              <w:lastRenderedPageBreak/>
              <w:t xml:space="preserve">Esiteks ei ole selge, kes on lisaks vanurile, lapsele, haigele ja puudega inimesele muu põhjuse tõttu abitu. Teiseks on koosseisupärane tegu määratletud väga laialt, muutes kuriteona karistatavaks mistahes </w:t>
            </w:r>
            <w:proofErr w:type="spellStart"/>
            <w:r w:rsidRPr="5ADA3877">
              <w:rPr>
                <w:rFonts w:ascii="Times New Roman" w:hAnsi="Times New Roman"/>
                <w:sz w:val="24"/>
                <w:szCs w:val="24"/>
              </w:rPr>
              <w:t>inimväärikuse</w:t>
            </w:r>
            <w:proofErr w:type="spellEnd"/>
            <w:r w:rsidRPr="5ADA3877">
              <w:rPr>
                <w:rFonts w:ascii="Times New Roman" w:hAnsi="Times New Roman"/>
                <w:sz w:val="24"/>
                <w:szCs w:val="24"/>
              </w:rPr>
              <w:t xml:space="preserve"> alandamise.</w:t>
            </w:r>
          </w:p>
          <w:p w14:paraId="7DA0FC83" w14:textId="77777777" w:rsidR="00805F54" w:rsidRDefault="00805F54" w:rsidP="004329F4">
            <w:pPr>
              <w:spacing w:after="0" w:line="240" w:lineRule="auto"/>
              <w:jc w:val="both"/>
              <w:rPr>
                <w:rFonts w:ascii="Times New Roman" w:hAnsi="Times New Roman"/>
                <w:bCs/>
                <w:sz w:val="24"/>
                <w:szCs w:val="24"/>
              </w:rPr>
            </w:pPr>
          </w:p>
          <w:p w14:paraId="469DC1CA" w14:textId="6B6E3559" w:rsidR="004139F9" w:rsidRPr="00CD45C1" w:rsidRDefault="004139F9"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Seletuskiri jätab ebaselgeks, kas karistatavuse eeldusena soovitakse näha teo korduvat toimepanemist ka </w:t>
            </w:r>
            <w:proofErr w:type="spellStart"/>
            <w:r w:rsidRPr="5ADA3877">
              <w:rPr>
                <w:rFonts w:ascii="Times New Roman" w:hAnsi="Times New Roman"/>
                <w:sz w:val="24"/>
                <w:szCs w:val="24"/>
              </w:rPr>
              <w:t>inimväärikust</w:t>
            </w:r>
            <w:proofErr w:type="spellEnd"/>
            <w:r w:rsidRPr="5ADA3877">
              <w:rPr>
                <w:rFonts w:ascii="Times New Roman" w:hAnsi="Times New Roman"/>
                <w:sz w:val="24"/>
                <w:szCs w:val="24"/>
              </w:rPr>
              <w:t xml:space="preserve"> alandava kohtlemise puhul – lk 25 toodud selgitus sellele justkui viitab. Samas koosseisu sõnastus seda arusaama – kui see peaks nii olema – ei toeta. Praeguse sõnastuse korral on </w:t>
            </w:r>
            <w:proofErr w:type="spellStart"/>
            <w:r w:rsidRPr="5ADA3877">
              <w:rPr>
                <w:rFonts w:ascii="Times New Roman" w:hAnsi="Times New Roman"/>
                <w:sz w:val="24"/>
                <w:szCs w:val="24"/>
              </w:rPr>
              <w:t>inimväärikust</w:t>
            </w:r>
            <w:proofErr w:type="spellEnd"/>
            <w:r w:rsidRPr="5ADA3877">
              <w:rPr>
                <w:rFonts w:ascii="Times New Roman" w:hAnsi="Times New Roman"/>
                <w:sz w:val="24"/>
                <w:szCs w:val="24"/>
              </w:rPr>
              <w:t xml:space="preserve"> alandav kohtlemine karistatav esimesest teost. Samuti piisab praeguses sõnastuses selle alternatiivi realiseerimiseks kaudsest tahtlusest. Veel tuleb märkida, et praktikas võib kahtlemata tekkida palju vaidlusi lisaks </w:t>
            </w:r>
            <w:proofErr w:type="spellStart"/>
            <w:r w:rsidRPr="5ADA3877">
              <w:rPr>
                <w:rFonts w:ascii="Times New Roman" w:hAnsi="Times New Roman"/>
                <w:sz w:val="24"/>
                <w:szCs w:val="24"/>
              </w:rPr>
              <w:t>inimväärikuse</w:t>
            </w:r>
            <w:proofErr w:type="spellEnd"/>
            <w:r w:rsidRPr="5ADA3877">
              <w:rPr>
                <w:rFonts w:ascii="Times New Roman" w:hAnsi="Times New Roman"/>
                <w:sz w:val="24"/>
                <w:szCs w:val="24"/>
              </w:rPr>
              <w:t xml:space="preserve"> alandamise hindamisele koosseisutunnuste „vajalik abi“, „vajalik ravi“ või „ravi väärkasutamine“ sisustamine. Teatud olukordades on nende sisu küll selge, nt juhul, kui hooldaja jätab teadlikult andmata elutähtsad ravimid. Paljudes juhtumites võib aga tekkida põhjendatud vaidlus selle üle, milline abi oli konkreetses olukorras objektiivselt vajalik või milline raviotsus oli õige. Koosseisu kohaldamisala kitsendab märkimisväärselt eeldus, et karistatav on üksnes teadvalt ja korduvalt toime pandud hooldaja kohustuse rikkumine. Ühelt poolt on see mõistetav, sest aitab vältida karistusõiguse liigset laienemist üksikutele eksimustele või piiripealsetele juhtumitele ning suunab karistusõigusliku sekkumise eeskätt hoolduskohustuse süstemaatilistele rikkumistele. Tasub siiski läbi mõelda, kas korduvuse nõue ei jäta karistusõigusliku kaitse alt välja mõningaid eriti raskeid üksikjuhtumeid, mis samal ajal mõne muu isikuvastase süüteo koosseisu ei täida. Kindlasti vajab põhjalikumat selgitust, kuidas suhestub loodav koosseis teiste isikuvastase kuriteokoosseisudega. Paljud seletuskirjas toodud uue kuriteokoosseisu vajalikkust põhjendavad näited on karistatavad juba täna kehtiva seaduse järgi mh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või § 136 järgi. Eriti arvestades, et kehtiv § 121 sõnastus on juba praegu enda toimealalt äärmiselt lai, mida on kohtupraktikas kitsendatud nn sotsiaaladekvaatsuse kriteeriumiga, et mitte </w:t>
            </w:r>
            <w:proofErr w:type="spellStart"/>
            <w:r w:rsidRPr="5ADA3877">
              <w:rPr>
                <w:rFonts w:ascii="Times New Roman" w:hAnsi="Times New Roman"/>
                <w:sz w:val="24"/>
                <w:szCs w:val="24"/>
              </w:rPr>
              <w:t>kriminaliseerida</w:t>
            </w:r>
            <w:proofErr w:type="spellEnd"/>
            <w:r w:rsidRPr="5ADA3877">
              <w:rPr>
                <w:rFonts w:ascii="Times New Roman" w:hAnsi="Times New Roman"/>
                <w:sz w:val="24"/>
                <w:szCs w:val="24"/>
              </w:rPr>
              <w:t xml:space="preserve"> täiesti asjakohatuid olukordi. Teisisõnu on arusaamatu, kuidas kehtiva seaduse puudujäägina (s.o näidetena, mis § 121 koosseisu ei täida), nimetatakse keelele sinepi panemist (valuaisting § 121 tähenduses?), tundideks sunnitud asendisse istuma või seisma panekut (samuti selge kehaline väärkohtlemine, vaieldamatult põhjustab kehtivas seaduses nimetatud tagajärgi 12 tundi või enam ühel kohal seismine/istumine). Ebaselgeks jääb, kuidas täidab mingit lünka loodav säte </w:t>
            </w:r>
            <w:r w:rsidRPr="5ADA3877">
              <w:rPr>
                <w:rFonts w:ascii="Times New Roman" w:hAnsi="Times New Roman"/>
                <w:sz w:val="24"/>
                <w:szCs w:val="24"/>
              </w:rPr>
              <w:lastRenderedPageBreak/>
              <w:t>seletuskirjas toodud näidete puhul, milles kirjeldatakse isikute lukustamist ööseks magamistubadesse, hoolealuste käte kinni sidumist ja nende tooli külge sidumist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136). Pole ka selge, kas loodava koosseisu tähenduses oleks viimasel juhul tegu </w:t>
            </w:r>
            <w:proofErr w:type="spellStart"/>
            <w:r w:rsidRPr="5ADA3877">
              <w:rPr>
                <w:rFonts w:ascii="Times New Roman" w:hAnsi="Times New Roman"/>
                <w:sz w:val="24"/>
                <w:szCs w:val="24"/>
              </w:rPr>
              <w:t>inimväärikust</w:t>
            </w:r>
            <w:proofErr w:type="spellEnd"/>
            <w:r w:rsidRPr="5ADA3877">
              <w:rPr>
                <w:rFonts w:ascii="Times New Roman" w:hAnsi="Times New Roman"/>
                <w:sz w:val="24"/>
                <w:szCs w:val="24"/>
              </w:rPr>
              <w:t xml:space="preserve"> alandavaks kohtlemisega. Viimaks ei tundu kuni üheaastane vangistus kohane sanktsioon teadva ja korduva abitu inimese väärkohtlemise eest.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4E7ABC" w14:textId="30CAF6AE" w:rsidR="00B90603" w:rsidRPr="00CD45C1" w:rsidRDefault="1AE32876" w:rsidP="004329F4">
            <w:pPr>
              <w:jc w:val="both"/>
            </w:pPr>
            <w:r w:rsidRPr="5ADA3877">
              <w:rPr>
                <w:rFonts w:ascii="Times New Roman" w:eastAsia="Arial Unicode MS" w:hAnsi="Times New Roman"/>
                <w:sz w:val="24"/>
                <w:szCs w:val="24"/>
                <w:lang w:eastAsia="ar-SA"/>
              </w:rPr>
              <w:lastRenderedPageBreak/>
              <w:t>Arvestatud</w:t>
            </w:r>
            <w:r w:rsidR="0A8CE1D7" w:rsidRPr="5ADA3877">
              <w:rPr>
                <w:rFonts w:ascii="Times New Roman" w:eastAsia="Arial Unicode MS" w:hAnsi="Times New Roman"/>
                <w:sz w:val="24"/>
                <w:szCs w:val="24"/>
                <w:lang w:eastAsia="ar-SA"/>
              </w:rPr>
              <w:t xml:space="preserve"> osaliselt</w:t>
            </w:r>
            <w:r w:rsidRPr="5ADA3877">
              <w:rPr>
                <w:rFonts w:ascii="Times New Roman" w:eastAsia="Arial Unicode MS" w:hAnsi="Times New Roman"/>
                <w:sz w:val="24"/>
                <w:szCs w:val="24"/>
                <w:lang w:eastAsia="ar-SA"/>
              </w:rPr>
              <w:t>, eelnõu</w:t>
            </w:r>
            <w:r w:rsidR="2D937BCC" w:rsidRPr="5ADA3877">
              <w:rPr>
                <w:rFonts w:ascii="Times New Roman" w:eastAsia="Arial Unicode MS" w:hAnsi="Times New Roman"/>
                <w:sz w:val="24"/>
                <w:szCs w:val="24"/>
                <w:lang w:eastAsia="ar-SA"/>
              </w:rPr>
              <w:t xml:space="preserve"> ja seletuskirja</w:t>
            </w:r>
            <w:r w:rsidRPr="5ADA3877">
              <w:rPr>
                <w:rFonts w:ascii="Times New Roman" w:eastAsia="Arial Unicode MS" w:hAnsi="Times New Roman"/>
                <w:sz w:val="24"/>
                <w:szCs w:val="24"/>
                <w:lang w:eastAsia="ar-SA"/>
              </w:rPr>
              <w:t xml:space="preserve"> muudetud</w:t>
            </w:r>
            <w:r w:rsidR="0C511858" w:rsidRPr="5ADA3877">
              <w:rPr>
                <w:rFonts w:ascii="Times New Roman" w:eastAsia="Arial Unicode MS" w:hAnsi="Times New Roman"/>
                <w:sz w:val="24"/>
                <w:szCs w:val="24"/>
                <w:lang w:eastAsia="ar-SA"/>
              </w:rPr>
              <w:t>.</w:t>
            </w:r>
            <w:r w:rsidR="0CFF54FA" w:rsidRPr="5ADA3877">
              <w:rPr>
                <w:rFonts w:ascii="Times New Roman" w:eastAsia="Arial Unicode MS" w:hAnsi="Times New Roman"/>
                <w:sz w:val="24"/>
                <w:szCs w:val="24"/>
                <w:lang w:eastAsia="ar-SA"/>
              </w:rPr>
              <w:t xml:space="preserve"> </w:t>
            </w:r>
            <w:r w:rsidR="601C49BB" w:rsidRPr="5ADA3877">
              <w:rPr>
                <w:rFonts w:ascii="Times New Roman" w:eastAsia="Arial Unicode MS" w:hAnsi="Times New Roman"/>
                <w:sz w:val="24"/>
                <w:szCs w:val="24"/>
                <w:lang w:eastAsia="ar-SA"/>
              </w:rPr>
              <w:t>Eelnõu kohaselt</w:t>
            </w:r>
            <w:r w:rsidR="0CFF54FA" w:rsidRPr="5ADA3877">
              <w:rPr>
                <w:rFonts w:ascii="Times New Roman" w:eastAsia="Arial Unicode MS" w:hAnsi="Times New Roman"/>
                <w:sz w:val="24"/>
                <w:szCs w:val="24"/>
                <w:lang w:eastAsia="ar-SA"/>
              </w:rPr>
              <w:t xml:space="preserve"> </w:t>
            </w:r>
            <w:r w:rsidR="63E7C53D" w:rsidRPr="5ADA3877">
              <w:rPr>
                <w:rFonts w:ascii="Times New Roman" w:eastAsia="Arial Unicode MS" w:hAnsi="Times New Roman"/>
                <w:sz w:val="24"/>
                <w:szCs w:val="24"/>
                <w:lang w:eastAsia="ar-SA"/>
              </w:rPr>
              <w:t>on</w:t>
            </w:r>
            <w:r w:rsidR="0CFF54FA" w:rsidRPr="5ADA3877">
              <w:rPr>
                <w:rFonts w:ascii="Times New Roman" w:eastAsia="Arial Unicode MS" w:hAnsi="Times New Roman"/>
                <w:sz w:val="24"/>
                <w:szCs w:val="24"/>
                <w:lang w:eastAsia="ar-SA"/>
              </w:rPr>
              <w:t xml:space="preserve"> karistatav on üksnes korduva ja teadlik </w:t>
            </w:r>
            <w:proofErr w:type="spellStart"/>
            <w:r w:rsidR="0CFF54FA" w:rsidRPr="5ADA3877">
              <w:rPr>
                <w:rFonts w:ascii="Times New Roman" w:eastAsia="Arial Unicode MS" w:hAnsi="Times New Roman"/>
                <w:sz w:val="24"/>
                <w:szCs w:val="24"/>
                <w:lang w:eastAsia="ar-SA"/>
              </w:rPr>
              <w:t>inimväärikust</w:t>
            </w:r>
            <w:proofErr w:type="spellEnd"/>
            <w:r w:rsidR="0CFF54FA" w:rsidRPr="5ADA3877">
              <w:rPr>
                <w:rFonts w:ascii="Times New Roman" w:eastAsia="Arial Unicode MS" w:hAnsi="Times New Roman"/>
                <w:sz w:val="24"/>
                <w:szCs w:val="24"/>
                <w:lang w:eastAsia="ar-SA"/>
              </w:rPr>
              <w:t xml:space="preserve"> alandav kohtlemine, et vältida </w:t>
            </w:r>
            <w:proofErr w:type="spellStart"/>
            <w:r w:rsidR="0CFF54FA" w:rsidRPr="5ADA3877">
              <w:rPr>
                <w:rFonts w:ascii="Times New Roman" w:eastAsia="Arial Unicode MS" w:hAnsi="Times New Roman"/>
                <w:sz w:val="24"/>
                <w:szCs w:val="24"/>
                <w:lang w:eastAsia="ar-SA"/>
              </w:rPr>
              <w:t>ülekriminaliseerimist</w:t>
            </w:r>
            <w:proofErr w:type="spellEnd"/>
            <w:r w:rsidR="0CFF54FA" w:rsidRPr="5ADA3877">
              <w:rPr>
                <w:rFonts w:ascii="Times New Roman" w:eastAsia="Arial Unicode MS" w:hAnsi="Times New Roman"/>
                <w:sz w:val="24"/>
                <w:szCs w:val="24"/>
                <w:lang w:eastAsia="ar-SA"/>
              </w:rPr>
              <w:t>.</w:t>
            </w:r>
          </w:p>
          <w:p w14:paraId="70D7AC4E" w14:textId="2019FF07" w:rsidR="00B90603" w:rsidRPr="00CD45C1" w:rsidRDefault="49DB5794" w:rsidP="004329F4">
            <w:pPr>
              <w:jc w:val="both"/>
            </w:pPr>
            <w:r w:rsidRPr="5ADA3877">
              <w:rPr>
                <w:rFonts w:ascii="Times New Roman" w:eastAsia="Arial Unicode MS" w:hAnsi="Times New Roman"/>
                <w:sz w:val="24"/>
                <w:szCs w:val="24"/>
                <w:lang w:eastAsia="ar-SA"/>
              </w:rPr>
              <w:t xml:space="preserve">Muu põhjuse tõttu abitu inimene käesoleva sätte kontekstis võib erandjuhtudel olla nt rase naine (eeldusel, et </w:t>
            </w:r>
            <w:r w:rsidR="10AF2BB8" w:rsidRPr="5ADA3877">
              <w:rPr>
                <w:rFonts w:ascii="Times New Roman" w:eastAsia="Arial Unicode MS" w:hAnsi="Times New Roman"/>
                <w:sz w:val="24"/>
                <w:szCs w:val="24"/>
                <w:lang w:eastAsia="ar-SA"/>
              </w:rPr>
              <w:t>esinevad</w:t>
            </w:r>
            <w:r w:rsidRPr="5ADA3877">
              <w:rPr>
                <w:rFonts w:ascii="Times New Roman" w:eastAsia="Arial Unicode MS" w:hAnsi="Times New Roman"/>
                <w:sz w:val="24"/>
                <w:szCs w:val="24"/>
                <w:lang w:eastAsia="ar-SA"/>
              </w:rPr>
              <w:t xml:space="preserve"> ka teised </w:t>
            </w:r>
            <w:r w:rsidRPr="5ADA3877">
              <w:rPr>
                <w:rFonts w:ascii="Times New Roman" w:eastAsia="Arial Unicode MS" w:hAnsi="Times New Roman"/>
                <w:sz w:val="24"/>
                <w:szCs w:val="24"/>
                <w:lang w:eastAsia="ar-SA"/>
              </w:rPr>
              <w:lastRenderedPageBreak/>
              <w:t>koosseisuelemendid</w:t>
            </w:r>
            <w:r w:rsidR="6106718B" w:rsidRPr="5ADA3877">
              <w:rPr>
                <w:rFonts w:ascii="Times New Roman" w:eastAsia="Arial Unicode MS" w:hAnsi="Times New Roman"/>
                <w:sz w:val="24"/>
                <w:szCs w:val="24"/>
                <w:lang w:eastAsia="ar-SA"/>
              </w:rPr>
              <w:t xml:space="preserve"> - eelkõige hooldamiskohustus ja vastava kohustusega isik).</w:t>
            </w:r>
          </w:p>
          <w:p w14:paraId="2D203AF3" w14:textId="703CD2E9" w:rsidR="00B90603" w:rsidRPr="00CD45C1" w:rsidRDefault="6106718B" w:rsidP="5ADA3877">
            <w:pPr>
              <w:jc w:val="both"/>
            </w:pPr>
            <w:r w:rsidRPr="5ADA3877">
              <w:rPr>
                <w:rFonts w:ascii="Times New Roman" w:eastAsia="Arial Unicode MS" w:hAnsi="Times New Roman"/>
                <w:sz w:val="24"/>
                <w:szCs w:val="24"/>
                <w:lang w:eastAsia="ar-SA"/>
              </w:rPr>
              <w:t xml:space="preserve">Karistusmäära osas on tehtud teadlik valik kuni üheaastase vangistuse kasuks, kuna karistatavusmoment on toodud </w:t>
            </w:r>
            <w:r w:rsidR="7286B378" w:rsidRPr="5ADA3877">
              <w:rPr>
                <w:rFonts w:ascii="Times New Roman" w:eastAsia="Arial Unicode MS" w:hAnsi="Times New Roman"/>
                <w:sz w:val="24"/>
                <w:szCs w:val="24"/>
                <w:lang w:eastAsia="ar-SA"/>
              </w:rPr>
              <w:t xml:space="preserve">võrreldes kehtivate (asjakohaste) koosseisudega tunduvalt </w:t>
            </w:r>
            <w:r w:rsidRPr="5ADA3877">
              <w:rPr>
                <w:rFonts w:ascii="Times New Roman" w:eastAsia="Arial Unicode MS" w:hAnsi="Times New Roman"/>
                <w:sz w:val="24"/>
                <w:szCs w:val="24"/>
                <w:lang w:eastAsia="ar-SA"/>
              </w:rPr>
              <w:t>ettepoole</w:t>
            </w:r>
            <w:r w:rsidR="1493FC28" w:rsidRPr="5ADA3877">
              <w:rPr>
                <w:rFonts w:ascii="Times New Roman" w:eastAsia="Arial Unicode MS" w:hAnsi="Times New Roman"/>
                <w:sz w:val="24"/>
                <w:szCs w:val="24"/>
                <w:lang w:eastAsia="ar-SA"/>
              </w:rPr>
              <w:t>. Näiteks pole nõutav tervise kahjustamine ega isegi valu tekitamine.</w:t>
            </w:r>
            <w:r w:rsidRPr="5ADA3877">
              <w:rPr>
                <w:rFonts w:ascii="Times New Roman" w:eastAsia="Arial Unicode MS" w:hAnsi="Times New Roman"/>
                <w:sz w:val="24"/>
                <w:szCs w:val="24"/>
                <w:lang w:eastAsia="ar-SA"/>
              </w:rPr>
              <w:t xml:space="preserve"> </w:t>
            </w:r>
          </w:p>
        </w:tc>
      </w:tr>
      <w:tr w:rsidR="00D826F1" w:rsidRPr="00CD45C1" w14:paraId="66ABC019"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168B9" w14:textId="08192E9E" w:rsidR="00D826F1" w:rsidRPr="00CD45C1" w:rsidRDefault="6A24CE7C"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lastRenderedPageBreak/>
              <w:t>1</w:t>
            </w:r>
            <w:r w:rsidR="60067993" w:rsidRPr="5ADA3877">
              <w:rPr>
                <w:rFonts w:ascii="Times New Roman" w:eastAsia="Arial Unicode MS" w:hAnsi="Times New Roman"/>
                <w:color w:val="000000" w:themeColor="text1"/>
                <w:sz w:val="24"/>
                <w:szCs w:val="24"/>
                <w:lang w:eastAsia="ar-SA"/>
              </w:rPr>
              <w:t>3</w:t>
            </w:r>
            <w:r w:rsidR="004139F9"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9B4E29" w14:textId="4D5A4D16" w:rsidR="00D826F1" w:rsidRPr="00CD45C1" w:rsidRDefault="00404DD7" w:rsidP="1ECF7420">
            <w:pPr>
              <w:spacing w:after="0" w:line="240" w:lineRule="auto"/>
              <w:jc w:val="both"/>
              <w:rPr>
                <w:rFonts w:ascii="Times New Roman" w:hAnsi="Times New Roman"/>
                <w:sz w:val="24"/>
                <w:szCs w:val="24"/>
              </w:rPr>
            </w:pPr>
            <w:r w:rsidRPr="52F4FFD6">
              <w:rPr>
                <w:rFonts w:ascii="Times New Roman" w:hAnsi="Times New Roman"/>
                <w:sz w:val="24"/>
                <w:szCs w:val="24"/>
              </w:rPr>
              <w:t xml:space="preserve">Eelnõu § 1 p 13: teisele isikule seksuaalse materjali saatmise kriminaliseerimine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§-le 153</w:t>
            </w:r>
            <w:r w:rsidR="00DC4735" w:rsidRPr="52F4FFD6">
              <w:rPr>
                <w:rFonts w:ascii="Times New Roman" w:hAnsi="Times New Roman"/>
                <w:sz w:val="24"/>
                <w:szCs w:val="24"/>
                <w:vertAlign w:val="superscript"/>
              </w:rPr>
              <w:t>1</w:t>
            </w:r>
            <w:r w:rsidRPr="52F4FFD6">
              <w:rPr>
                <w:rFonts w:ascii="Times New Roman" w:hAnsi="Times New Roman"/>
                <w:sz w:val="24"/>
                <w:szCs w:val="24"/>
              </w:rPr>
              <w:t xml:space="preserve"> (seksuaalne ahistamine) lisatakse uue väärteokoosseisuna lõige 1</w:t>
            </w:r>
            <w:r w:rsidR="2860971D" w:rsidRPr="52F4FFD6">
              <w:rPr>
                <w:rFonts w:ascii="Times New Roman" w:hAnsi="Times New Roman"/>
                <w:sz w:val="24"/>
                <w:szCs w:val="24"/>
                <w:vertAlign w:val="superscript"/>
              </w:rPr>
              <w:t>1</w:t>
            </w:r>
            <w:r w:rsidRPr="52F4FFD6">
              <w:rPr>
                <w:rFonts w:ascii="Times New Roman" w:hAnsi="Times New Roman"/>
                <w:sz w:val="24"/>
                <w:szCs w:val="24"/>
              </w:rPr>
              <w:t xml:space="preserve">: teadvalt teisele isikule teda oluliselt häiriva seksuaalse sisuga visuaalse materjali edastamise eest tema tahte vastaselt. Loodav koosseis saab olema vastuolus sama paragrahvi esimese lõikega. Kui esimene lõige jääb muutmata kujul kehtima, tähendab see, et kui tungitakse vahetult teise isiku kehalisse 8 privaatsfääri (nt käperdamine, vahetus läheduses enese paljastamine), peab karistatavuse jaoks olema lisaks veel </w:t>
            </w:r>
            <w:proofErr w:type="spellStart"/>
            <w:r w:rsidRPr="52F4FFD6">
              <w:rPr>
                <w:rFonts w:ascii="Times New Roman" w:hAnsi="Times New Roman"/>
                <w:sz w:val="24"/>
                <w:szCs w:val="24"/>
              </w:rPr>
              <w:t>inimväärikuse</w:t>
            </w:r>
            <w:proofErr w:type="spellEnd"/>
            <w:r w:rsidRPr="52F4FFD6">
              <w:rPr>
                <w:rFonts w:ascii="Times New Roman" w:hAnsi="Times New Roman"/>
                <w:sz w:val="24"/>
                <w:szCs w:val="24"/>
              </w:rPr>
              <w:t xml:space="preserve"> alandamise eesmärk või tagajärg. Pelgalt mingi pildimaterjali edastamise korral selliseid lisatingimusi enam vaja ei ole. Teisisõnu ei tundu loogiline, et reaalselt inimese kehalisse sfääri sekkuva teo karistatavus eeldab täiendavaid lisatingimusi võrreldes pelgalt seksuaalse materjali saatmisega. Seda probleemi saaks lahendada nt selliselt, et jätta praegusel kujul seadusemuudatus tegemata, kuid eemaldada kehtivast seadusest sõna kehaline. Esimeses lõikes nimetatud sõnastus tegevus katab ka pildimaterjali saatmise. Kui pidada õigushüvena silmas isiku seksuaalset enesemääramisõigust, on ebaselge seegi, miks piirdub eelnõu vaid visuaalse materjali edastamisega – kui silmas peetakse nn </w:t>
            </w:r>
            <w:proofErr w:type="spellStart"/>
            <w:r w:rsidRPr="52F4FFD6">
              <w:rPr>
                <w:rFonts w:ascii="Times New Roman" w:hAnsi="Times New Roman"/>
                <w:sz w:val="24"/>
                <w:szCs w:val="24"/>
              </w:rPr>
              <w:t>küberliputamisest</w:t>
            </w:r>
            <w:proofErr w:type="spellEnd"/>
            <w:r w:rsidRPr="52F4FFD6">
              <w:rPr>
                <w:rFonts w:ascii="Times New Roman" w:hAnsi="Times New Roman"/>
                <w:sz w:val="24"/>
                <w:szCs w:val="24"/>
              </w:rPr>
              <w:t>, siis saab seda teha nt ka helifailide saatmisega, mis võib samuti olla kannatanut oluliselt häiriv. Seejuures on loodava §-ga 157</w:t>
            </w:r>
            <w:r w:rsidR="005234CB" w:rsidRPr="52F4FFD6">
              <w:rPr>
                <w:rFonts w:ascii="Times New Roman" w:hAnsi="Times New Roman"/>
                <w:sz w:val="24"/>
                <w:szCs w:val="24"/>
                <w:vertAlign w:val="superscript"/>
              </w:rPr>
              <w:t>4</w:t>
            </w:r>
            <w:r w:rsidRPr="52F4FFD6">
              <w:rPr>
                <w:rFonts w:ascii="Times New Roman" w:hAnsi="Times New Roman"/>
                <w:sz w:val="24"/>
                <w:szCs w:val="24"/>
              </w:rPr>
              <w:t xml:space="preserve"> peetud vajalikuks </w:t>
            </w:r>
            <w:proofErr w:type="spellStart"/>
            <w:r w:rsidRPr="52F4FFD6">
              <w:rPr>
                <w:rFonts w:ascii="Times New Roman" w:hAnsi="Times New Roman"/>
                <w:sz w:val="24"/>
                <w:szCs w:val="24"/>
              </w:rPr>
              <w:t>kriminaliseerida</w:t>
            </w:r>
            <w:proofErr w:type="spellEnd"/>
            <w:r w:rsidRPr="52F4FFD6">
              <w:rPr>
                <w:rFonts w:ascii="Times New Roman" w:hAnsi="Times New Roman"/>
                <w:sz w:val="24"/>
                <w:szCs w:val="24"/>
              </w:rPr>
              <w:t xml:space="preserve"> seksuaalsusele viitavate audioklippide lubamatu edastamine.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124346" w14:textId="186A8A4F" w:rsidR="00D826F1" w:rsidRPr="00CD45C1" w:rsidRDefault="37B3C817" w:rsidP="004329F4">
            <w:pPr>
              <w:jc w:val="both"/>
            </w:pPr>
            <w:r w:rsidRPr="5ADA3877">
              <w:rPr>
                <w:rFonts w:ascii="Times New Roman" w:eastAsia="Arial Unicode MS" w:hAnsi="Times New Roman"/>
                <w:sz w:val="24"/>
                <w:szCs w:val="24"/>
                <w:lang w:eastAsia="ar-SA"/>
              </w:rPr>
              <w:t>Arvestatud, ee</w:t>
            </w:r>
            <w:r w:rsidR="38E3E44A" w:rsidRPr="5ADA3877">
              <w:rPr>
                <w:rFonts w:ascii="Times New Roman" w:eastAsia="Arial Unicode MS" w:hAnsi="Times New Roman"/>
                <w:sz w:val="24"/>
                <w:szCs w:val="24"/>
                <w:lang w:eastAsia="ar-SA"/>
              </w:rPr>
              <w:t>lnõu muudetud ja tegu viidud eraldi koosseisu alla.</w:t>
            </w:r>
          </w:p>
        </w:tc>
      </w:tr>
      <w:tr w:rsidR="00D826F1" w:rsidRPr="00CD45C1" w14:paraId="38DF87C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391DB" w14:textId="5F5DB5C9" w:rsidR="00D826F1" w:rsidRPr="00CD45C1" w:rsidRDefault="00404DD7"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1</w:t>
            </w:r>
            <w:r w:rsidR="732B776F" w:rsidRPr="5ADA3877">
              <w:rPr>
                <w:rFonts w:ascii="Times New Roman" w:eastAsia="Arial Unicode MS" w:hAnsi="Times New Roman"/>
                <w:color w:val="000000" w:themeColor="text1"/>
                <w:sz w:val="24"/>
                <w:szCs w:val="24"/>
                <w:lang w:eastAsia="ar-SA"/>
              </w:rPr>
              <w:t>4</w:t>
            </w:r>
            <w:r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F2A9E" w14:textId="4C3D9D1D" w:rsidR="00D826F1" w:rsidRPr="00CD45C1" w:rsidRDefault="00404DD7" w:rsidP="004329F4">
            <w:pPr>
              <w:spacing w:after="0" w:line="240" w:lineRule="auto"/>
              <w:jc w:val="both"/>
              <w:rPr>
                <w:rFonts w:ascii="Times New Roman" w:hAnsi="Times New Roman"/>
                <w:bCs/>
                <w:sz w:val="24"/>
                <w:szCs w:val="24"/>
              </w:rPr>
            </w:pPr>
            <w:r w:rsidRPr="00404DD7">
              <w:rPr>
                <w:rFonts w:ascii="Times New Roman" w:hAnsi="Times New Roman"/>
                <w:bCs/>
                <w:sz w:val="24"/>
                <w:szCs w:val="24"/>
              </w:rPr>
              <w:t xml:space="preserve">Eelnõu § 1 p 14: seksuaalse ahistamise juriidilise isiku trahvi ajakohastamine </w:t>
            </w:r>
            <w:proofErr w:type="spellStart"/>
            <w:r w:rsidRPr="00404DD7">
              <w:rPr>
                <w:rFonts w:ascii="Times New Roman" w:hAnsi="Times New Roman"/>
                <w:bCs/>
                <w:sz w:val="24"/>
                <w:szCs w:val="24"/>
              </w:rPr>
              <w:t>KarS</w:t>
            </w:r>
            <w:proofErr w:type="spellEnd"/>
            <w:r w:rsidRPr="00404DD7">
              <w:rPr>
                <w:rFonts w:ascii="Times New Roman" w:hAnsi="Times New Roman"/>
                <w:bCs/>
                <w:sz w:val="24"/>
                <w:szCs w:val="24"/>
              </w:rPr>
              <w:t xml:space="preserve"> § 153</w:t>
            </w:r>
            <w:r w:rsidR="005234CB">
              <w:rPr>
                <w:rFonts w:ascii="Times New Roman" w:hAnsi="Times New Roman"/>
                <w:bCs/>
                <w:sz w:val="24"/>
                <w:szCs w:val="24"/>
                <w:vertAlign w:val="superscript"/>
              </w:rPr>
              <w:t>1</w:t>
            </w:r>
            <w:r w:rsidRPr="00404DD7">
              <w:rPr>
                <w:rFonts w:ascii="Times New Roman" w:hAnsi="Times New Roman"/>
                <w:bCs/>
                <w:sz w:val="24"/>
                <w:szCs w:val="24"/>
              </w:rPr>
              <w:t xml:space="preserve"> juriidilise isiku karistusmäära 2000 eurot tõstetakse 200 000 euroni. Selle muudatuse selgitus on juriidilise isiku karistusmäära ajakohastamise vajadus. Kogu </w:t>
            </w:r>
            <w:proofErr w:type="spellStart"/>
            <w:r w:rsidRPr="00404DD7">
              <w:rPr>
                <w:rFonts w:ascii="Times New Roman" w:hAnsi="Times New Roman"/>
                <w:bCs/>
                <w:sz w:val="24"/>
                <w:szCs w:val="24"/>
              </w:rPr>
              <w:t>KarS-i</w:t>
            </w:r>
            <w:proofErr w:type="spellEnd"/>
            <w:r w:rsidRPr="00404DD7">
              <w:rPr>
                <w:rFonts w:ascii="Times New Roman" w:hAnsi="Times New Roman"/>
                <w:bCs/>
                <w:sz w:val="24"/>
                <w:szCs w:val="24"/>
              </w:rPr>
              <w:t xml:space="preserve"> sanktsioonisüsteemi silmas pidades pole mõistetav, kuidas on juriidilise isiku poolt toime pandud seksuaalse ahistamise eest mõistlik karistusmäär kuni 200 000 eurot (vrd kõigi teiste sama jao või ka peatüki koosseisudega).</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6EACC4" w14:textId="77777777" w:rsidR="00D826F1" w:rsidRPr="00274090" w:rsidRDefault="003D47F8" w:rsidP="004329F4">
            <w:pPr>
              <w:jc w:val="both"/>
              <w:rPr>
                <w:rFonts w:ascii="Times New Roman" w:eastAsia="Arial Unicode MS" w:hAnsi="Times New Roman"/>
                <w:sz w:val="24"/>
                <w:szCs w:val="24"/>
                <w:lang w:eastAsia="ar-SA"/>
              </w:rPr>
            </w:pPr>
            <w:r w:rsidRPr="00274090">
              <w:rPr>
                <w:rFonts w:ascii="Times New Roman" w:eastAsia="Arial Unicode MS" w:hAnsi="Times New Roman"/>
                <w:sz w:val="24"/>
                <w:szCs w:val="24"/>
                <w:lang w:eastAsia="ar-SA"/>
              </w:rPr>
              <w:t>S</w:t>
            </w:r>
            <w:r w:rsidR="08325ECC" w:rsidRPr="00274090">
              <w:rPr>
                <w:rFonts w:ascii="Times New Roman" w:eastAsia="Arial Unicode MS" w:hAnsi="Times New Roman"/>
                <w:sz w:val="24"/>
                <w:szCs w:val="24"/>
                <w:lang w:eastAsia="ar-SA"/>
              </w:rPr>
              <w:t>äte eelnõust välja jäetud</w:t>
            </w:r>
            <w:r w:rsidR="33CF1DBA" w:rsidRPr="00274090">
              <w:rPr>
                <w:rFonts w:ascii="Times New Roman" w:eastAsia="Arial Unicode MS" w:hAnsi="Times New Roman"/>
                <w:sz w:val="24"/>
                <w:szCs w:val="24"/>
                <w:lang w:eastAsia="ar-SA"/>
              </w:rPr>
              <w:t xml:space="preserve"> ja tegu viidud eraldi koosseisu alla</w:t>
            </w:r>
            <w:r w:rsidR="3A77173A" w:rsidRPr="00274090">
              <w:rPr>
                <w:rFonts w:ascii="Times New Roman" w:eastAsia="Arial Unicode MS" w:hAnsi="Times New Roman"/>
                <w:sz w:val="24"/>
                <w:szCs w:val="24"/>
                <w:lang w:eastAsia="ar-SA"/>
              </w:rPr>
              <w:t>, mille kohaselt on</w:t>
            </w:r>
            <w:r w:rsidR="33CF1DBA" w:rsidRPr="00274090">
              <w:rPr>
                <w:rFonts w:ascii="Times New Roman" w:eastAsia="Arial Unicode MS" w:hAnsi="Times New Roman"/>
                <w:sz w:val="24"/>
                <w:szCs w:val="24"/>
                <w:lang w:eastAsia="ar-SA"/>
              </w:rPr>
              <w:t xml:space="preserve"> karistusmäär juriidilise isiku väärteo korral on kuni </w:t>
            </w:r>
            <w:r w:rsidRPr="00274090">
              <w:rPr>
                <w:rFonts w:ascii="Times New Roman" w:eastAsia="Arial Unicode MS" w:hAnsi="Times New Roman"/>
                <w:sz w:val="24"/>
                <w:szCs w:val="24"/>
                <w:lang w:eastAsia="ar-SA"/>
              </w:rPr>
              <w:t>400</w:t>
            </w:r>
            <w:r w:rsidR="33CF1DBA" w:rsidRPr="00274090">
              <w:rPr>
                <w:rFonts w:ascii="Times New Roman" w:eastAsia="Arial Unicode MS" w:hAnsi="Times New Roman"/>
                <w:sz w:val="24"/>
                <w:szCs w:val="24"/>
                <w:lang w:eastAsia="ar-SA"/>
              </w:rPr>
              <w:t xml:space="preserve"> 000 eurot.</w:t>
            </w:r>
            <w:r w:rsidR="00886E3E" w:rsidRPr="00274090">
              <w:rPr>
                <w:rFonts w:ascii="Times New Roman" w:eastAsia="Arial Unicode MS" w:hAnsi="Times New Roman"/>
                <w:sz w:val="24"/>
                <w:szCs w:val="24"/>
                <w:lang w:eastAsia="ar-SA"/>
              </w:rPr>
              <w:t xml:space="preserve"> </w:t>
            </w:r>
          </w:p>
          <w:p w14:paraId="1AFB70CC" w14:textId="4CDF3C31" w:rsidR="00274090" w:rsidRPr="00274090" w:rsidRDefault="00274090" w:rsidP="00274090">
            <w:pPr>
              <w:jc w:val="both"/>
              <w:rPr>
                <w:rFonts w:ascii="Times New Roman" w:hAnsi="Times New Roman"/>
                <w:sz w:val="24"/>
                <w:szCs w:val="24"/>
              </w:rPr>
            </w:pPr>
            <w:r w:rsidRPr="00274090">
              <w:rPr>
                <w:rFonts w:ascii="Times New Roman" w:hAnsi="Times New Roman"/>
                <w:sz w:val="24"/>
                <w:szCs w:val="24"/>
              </w:rPr>
              <w:t xml:space="preserve">Alates 1.01.2015 võib karistusseadustiku üldosa § 47 kohaselt juriidilist isikut karistada kuni 400 000 euro suuruse rahatrahviga. Enne seda oli juriidilise isiku maksimaalne rahatrahvimäär tõusnud 3200-lt </w:t>
            </w:r>
            <w:r w:rsidRPr="00274090">
              <w:rPr>
                <w:rFonts w:ascii="Times New Roman" w:hAnsi="Times New Roman"/>
                <w:sz w:val="24"/>
                <w:szCs w:val="24"/>
              </w:rPr>
              <w:lastRenderedPageBreak/>
              <w:t xml:space="preserve">eurolt kuni 32 000 euroni. See tõus sai võimalikuks 15.03.2007 jõustunud karistusseadustiku muudatustega, mille kohaselt asendati </w:t>
            </w:r>
            <w:proofErr w:type="spellStart"/>
            <w:r w:rsidRPr="00274090">
              <w:rPr>
                <w:rFonts w:ascii="Times New Roman" w:hAnsi="Times New Roman"/>
                <w:sz w:val="24"/>
                <w:szCs w:val="24"/>
              </w:rPr>
              <w:t>KarS</w:t>
            </w:r>
            <w:proofErr w:type="spellEnd"/>
            <w:r w:rsidRPr="00274090">
              <w:rPr>
                <w:rFonts w:ascii="Times New Roman" w:hAnsi="Times New Roman"/>
                <w:sz w:val="24"/>
                <w:szCs w:val="24"/>
              </w:rPr>
              <w:t xml:space="preserve"> § 47 lõikes 2 sõnad „viiskümmend tuhat“ sõnadega „viissada tuhat“. </w:t>
            </w:r>
          </w:p>
          <w:p w14:paraId="3B230446" w14:textId="77777777" w:rsidR="00274090" w:rsidRPr="00274090" w:rsidRDefault="00274090" w:rsidP="00274090">
            <w:pPr>
              <w:jc w:val="both"/>
              <w:rPr>
                <w:rFonts w:ascii="Times New Roman" w:hAnsi="Times New Roman"/>
                <w:sz w:val="24"/>
                <w:szCs w:val="24"/>
              </w:rPr>
            </w:pPr>
            <w:r w:rsidRPr="00274090">
              <w:rPr>
                <w:rFonts w:ascii="Times New Roman" w:hAnsi="Times New Roman"/>
                <w:sz w:val="24"/>
                <w:szCs w:val="24"/>
              </w:rPr>
              <w:t> </w:t>
            </w:r>
          </w:p>
          <w:p w14:paraId="2352C1BF" w14:textId="2B9D3198" w:rsidR="00274090" w:rsidRPr="00274090" w:rsidRDefault="00274090" w:rsidP="004329F4">
            <w:pPr>
              <w:jc w:val="both"/>
              <w:rPr>
                <w:rFonts w:ascii="Times New Roman" w:hAnsi="Times New Roman"/>
                <w:sz w:val="24"/>
                <w:szCs w:val="24"/>
              </w:rPr>
            </w:pPr>
            <w:r w:rsidRPr="00274090">
              <w:rPr>
                <w:rFonts w:ascii="Times New Roman" w:hAnsi="Times New Roman"/>
                <w:sz w:val="24"/>
                <w:szCs w:val="24"/>
              </w:rPr>
              <w:t xml:space="preserve">Justiits- ja Digiministeeriumi vaatest peavad sama teo eest ettenähtud füüsilise ja juriidilise isiku karistused olema üldjuhul samas proportsioonis karistusseadustiku üldosas ettenähtud sanktsiooniraamiga. See tähendab, et kui füüsilist isikut saab karistada kuni sanktsiooni maksimumiga (300 trahviühikuga), peaks sama teo eest olema võimalik karistada ka juriidilist isikut sanktsiooni maksimumiga (400 000 eurot). </w:t>
            </w:r>
          </w:p>
        </w:tc>
      </w:tr>
      <w:tr w:rsidR="00404DD7" w:rsidRPr="00CD45C1" w14:paraId="5D91860C"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37BC11" w14:textId="3768E771" w:rsidR="00404DD7" w:rsidRPr="00CD45C1" w:rsidRDefault="008E64D9"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lastRenderedPageBreak/>
              <w:t>1</w:t>
            </w:r>
            <w:r w:rsidR="6EE344C2" w:rsidRPr="5ADA3877">
              <w:rPr>
                <w:rFonts w:ascii="Times New Roman" w:eastAsia="Arial Unicode MS" w:hAnsi="Times New Roman"/>
                <w:color w:val="000000" w:themeColor="text1"/>
                <w:sz w:val="24"/>
                <w:szCs w:val="24"/>
                <w:lang w:eastAsia="ar-SA"/>
              </w:rPr>
              <w:t>5</w:t>
            </w:r>
            <w:r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6BE60" w14:textId="7EDD3A71" w:rsidR="00404DD7" w:rsidRPr="00CD45C1" w:rsidRDefault="008E64D9" w:rsidP="004329F4">
            <w:pPr>
              <w:spacing w:after="0" w:line="240" w:lineRule="auto"/>
              <w:jc w:val="both"/>
              <w:rPr>
                <w:rFonts w:ascii="Times New Roman" w:hAnsi="Times New Roman"/>
                <w:bCs/>
                <w:sz w:val="24"/>
                <w:szCs w:val="24"/>
              </w:rPr>
            </w:pPr>
            <w:r w:rsidRPr="008E64D9">
              <w:rPr>
                <w:rFonts w:ascii="Times New Roman" w:hAnsi="Times New Roman"/>
                <w:bCs/>
                <w:sz w:val="24"/>
                <w:szCs w:val="24"/>
              </w:rPr>
              <w:t>Eelnõu § 1 p 15: ahistava jälitamise sanktsiooni tõstmine Ahistava jälitamise (</w:t>
            </w:r>
            <w:proofErr w:type="spellStart"/>
            <w:r w:rsidRPr="008E64D9">
              <w:rPr>
                <w:rFonts w:ascii="Times New Roman" w:hAnsi="Times New Roman"/>
                <w:bCs/>
                <w:sz w:val="24"/>
                <w:szCs w:val="24"/>
              </w:rPr>
              <w:t>KarS</w:t>
            </w:r>
            <w:proofErr w:type="spellEnd"/>
            <w:r w:rsidRPr="008E64D9">
              <w:rPr>
                <w:rFonts w:ascii="Times New Roman" w:hAnsi="Times New Roman"/>
                <w:bCs/>
                <w:sz w:val="24"/>
                <w:szCs w:val="24"/>
              </w:rPr>
              <w:t xml:space="preserve"> § 157</w:t>
            </w:r>
            <w:r w:rsidR="00FA0EC2">
              <w:rPr>
                <w:rFonts w:ascii="Times New Roman" w:hAnsi="Times New Roman"/>
                <w:bCs/>
                <w:sz w:val="24"/>
                <w:szCs w:val="24"/>
                <w:vertAlign w:val="superscript"/>
              </w:rPr>
              <w:t>3</w:t>
            </w:r>
            <w:r w:rsidRPr="008E64D9">
              <w:rPr>
                <w:rFonts w:ascii="Times New Roman" w:hAnsi="Times New Roman"/>
                <w:bCs/>
                <w:sz w:val="24"/>
                <w:szCs w:val="24"/>
              </w:rPr>
              <w:t>) sanktsioonimäära tõstetakse üheaastaselt vangistuselt kolmeaastasele vangistusele. Ka see on seadusandja õiguspoliitiline valik, kuid vajaks siiski analüüsimist, kuidas suhestub see karistusmäär ülejäänud sanktsioonisüsteemiga (vrd kasvõi hooldaja kohustuse rikkumise uue kuriteokoosseisu sanktsiooniga (kuni üks aasta vangistust)).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25FCA" w14:textId="1A6E794F" w:rsidR="00404DD7" w:rsidRPr="00CD45C1" w:rsidRDefault="7F9665F1" w:rsidP="5ADA3877">
            <w:pPr>
              <w:jc w:val="both"/>
              <w:rPr>
                <w:rFonts w:ascii="Times New Roman" w:eastAsia="Arial Unicode MS" w:hAnsi="Times New Roman"/>
                <w:sz w:val="24"/>
                <w:szCs w:val="24"/>
                <w:lang w:eastAsia="ar-SA"/>
              </w:rPr>
            </w:pPr>
            <w:proofErr w:type="spellStart"/>
            <w:r w:rsidRPr="5ADA3877">
              <w:rPr>
                <w:rFonts w:ascii="Times New Roman" w:eastAsia="Arial Unicode MS" w:hAnsi="Times New Roman"/>
                <w:sz w:val="24"/>
                <w:szCs w:val="24"/>
                <w:lang w:eastAsia="ar-SA"/>
              </w:rPr>
              <w:t>KarS</w:t>
            </w:r>
            <w:proofErr w:type="spellEnd"/>
            <w:r w:rsidRPr="5ADA3877">
              <w:rPr>
                <w:rFonts w:ascii="Times New Roman" w:eastAsia="Arial Unicode MS" w:hAnsi="Times New Roman"/>
                <w:sz w:val="24"/>
                <w:szCs w:val="24"/>
                <w:lang w:eastAsia="ar-SA"/>
              </w:rPr>
              <w:t xml:space="preserve"> § 124</w:t>
            </w:r>
            <w:r w:rsidRPr="5ADA3877">
              <w:rPr>
                <w:rFonts w:ascii="Times New Roman" w:eastAsia="Arial Unicode MS" w:hAnsi="Times New Roman"/>
                <w:sz w:val="24"/>
                <w:szCs w:val="24"/>
                <w:vertAlign w:val="superscript"/>
                <w:lang w:eastAsia="ar-SA"/>
              </w:rPr>
              <w:t>1</w:t>
            </w:r>
            <w:r w:rsidRPr="5ADA3877">
              <w:rPr>
                <w:rFonts w:ascii="Times New Roman" w:eastAsia="Arial Unicode MS" w:hAnsi="Times New Roman"/>
                <w:sz w:val="24"/>
                <w:szCs w:val="24"/>
                <w:lang w:eastAsia="ar-SA"/>
              </w:rPr>
              <w:t xml:space="preserve"> puhul õigustab madalat karistuse ülemmäära asjaolu, et karistatavusmoment on toodud niivõrd </w:t>
            </w:r>
            <w:r w:rsidR="68462D03" w:rsidRPr="5ADA3877">
              <w:rPr>
                <w:rFonts w:ascii="Times New Roman" w:eastAsia="Arial Unicode MS" w:hAnsi="Times New Roman"/>
                <w:sz w:val="24"/>
                <w:szCs w:val="24"/>
                <w:lang w:eastAsia="ar-SA"/>
              </w:rPr>
              <w:t xml:space="preserve">palju </w:t>
            </w:r>
            <w:r w:rsidRPr="5ADA3877">
              <w:rPr>
                <w:rFonts w:ascii="Times New Roman" w:eastAsia="Arial Unicode MS" w:hAnsi="Times New Roman"/>
                <w:sz w:val="24"/>
                <w:szCs w:val="24"/>
                <w:lang w:eastAsia="ar-SA"/>
              </w:rPr>
              <w:t>ettepoole</w:t>
            </w:r>
            <w:r w:rsidR="7502C137" w:rsidRPr="5ADA3877">
              <w:rPr>
                <w:rFonts w:ascii="Times New Roman" w:eastAsia="Arial Unicode MS" w:hAnsi="Times New Roman"/>
                <w:sz w:val="24"/>
                <w:szCs w:val="24"/>
                <w:lang w:eastAsia="ar-SA"/>
              </w:rPr>
              <w:t xml:space="preserve"> (erinevalt nt </w:t>
            </w:r>
            <w:proofErr w:type="spellStart"/>
            <w:r w:rsidR="7502C137" w:rsidRPr="5ADA3877">
              <w:rPr>
                <w:rFonts w:ascii="Times New Roman" w:eastAsia="Arial Unicode MS" w:hAnsi="Times New Roman"/>
                <w:sz w:val="24"/>
                <w:szCs w:val="24"/>
                <w:lang w:eastAsia="ar-SA"/>
              </w:rPr>
              <w:t>KarS</w:t>
            </w:r>
            <w:proofErr w:type="spellEnd"/>
            <w:r w:rsidR="7502C137" w:rsidRPr="5ADA3877">
              <w:rPr>
                <w:rFonts w:ascii="Times New Roman" w:eastAsia="Arial Unicode MS" w:hAnsi="Times New Roman"/>
                <w:sz w:val="24"/>
                <w:szCs w:val="24"/>
                <w:lang w:eastAsia="ar-SA"/>
              </w:rPr>
              <w:t xml:space="preserve"> §-st 121 pole nõutav tervise kahjustamine või isegi valu tekitamine). Antud karistusmäära valikul </w:t>
            </w:r>
            <w:r w:rsidR="382C9334" w:rsidRPr="5ADA3877">
              <w:rPr>
                <w:rFonts w:ascii="Times New Roman" w:eastAsia="Arial Unicode MS" w:hAnsi="Times New Roman"/>
                <w:sz w:val="24"/>
                <w:szCs w:val="24"/>
                <w:lang w:eastAsia="ar-SA"/>
              </w:rPr>
              <w:t xml:space="preserve">oli peamiseks võrdlusmomendiks </w:t>
            </w:r>
            <w:proofErr w:type="spellStart"/>
            <w:r w:rsidR="382C9334" w:rsidRPr="5ADA3877">
              <w:rPr>
                <w:rFonts w:ascii="Times New Roman" w:eastAsia="Arial Unicode MS" w:hAnsi="Times New Roman"/>
                <w:sz w:val="24"/>
                <w:szCs w:val="24"/>
                <w:lang w:eastAsia="ar-SA"/>
              </w:rPr>
              <w:t>KarS</w:t>
            </w:r>
            <w:proofErr w:type="spellEnd"/>
            <w:r w:rsidR="382C9334" w:rsidRPr="5ADA3877">
              <w:rPr>
                <w:rFonts w:ascii="Times New Roman" w:eastAsia="Arial Unicode MS" w:hAnsi="Times New Roman"/>
                <w:sz w:val="24"/>
                <w:szCs w:val="24"/>
                <w:lang w:eastAsia="ar-SA"/>
              </w:rPr>
              <w:t xml:space="preserve"> § 137, millele viitab mh ahistava jälitamise koosseisus sisalduv subsidiaarsusklausel, kuid arvestades, et koosseisude </w:t>
            </w:r>
            <w:r w:rsidR="72D6FF8F" w:rsidRPr="5ADA3877">
              <w:rPr>
                <w:rFonts w:ascii="Times New Roman" w:eastAsia="Arial Unicode MS" w:hAnsi="Times New Roman"/>
                <w:sz w:val="24"/>
                <w:szCs w:val="24"/>
                <w:lang w:eastAsia="ar-SA"/>
              </w:rPr>
              <w:t xml:space="preserve">kohaldamisalad ei ole kattuvad, otsustati ka </w:t>
            </w:r>
            <w:proofErr w:type="spellStart"/>
            <w:r w:rsidR="72D6FF8F" w:rsidRPr="5ADA3877">
              <w:rPr>
                <w:rFonts w:ascii="Times New Roman" w:eastAsia="Arial Unicode MS" w:hAnsi="Times New Roman"/>
                <w:sz w:val="24"/>
                <w:szCs w:val="24"/>
                <w:lang w:eastAsia="ar-SA"/>
              </w:rPr>
              <w:t>KarS</w:t>
            </w:r>
            <w:proofErr w:type="spellEnd"/>
            <w:r w:rsidR="72D6FF8F" w:rsidRPr="5ADA3877">
              <w:rPr>
                <w:rFonts w:ascii="Times New Roman" w:eastAsia="Arial Unicode MS" w:hAnsi="Times New Roman"/>
                <w:sz w:val="24"/>
                <w:szCs w:val="24"/>
                <w:lang w:eastAsia="ar-SA"/>
              </w:rPr>
              <w:t xml:space="preserve"> § 157</w:t>
            </w:r>
            <w:r w:rsidR="72D6FF8F" w:rsidRPr="5ADA3877">
              <w:rPr>
                <w:rFonts w:ascii="Times New Roman" w:eastAsia="Arial Unicode MS" w:hAnsi="Times New Roman"/>
                <w:sz w:val="24"/>
                <w:szCs w:val="24"/>
                <w:vertAlign w:val="superscript"/>
                <w:lang w:eastAsia="ar-SA"/>
              </w:rPr>
              <w:t>3</w:t>
            </w:r>
            <w:r w:rsidR="72D6FF8F" w:rsidRPr="5ADA3877">
              <w:rPr>
                <w:rFonts w:ascii="Times New Roman" w:eastAsia="Arial Unicode MS" w:hAnsi="Times New Roman"/>
                <w:sz w:val="24"/>
                <w:szCs w:val="24"/>
                <w:lang w:eastAsia="ar-SA"/>
              </w:rPr>
              <w:t xml:space="preserve"> vangistuse ülemmäär tõsta kolme aasta peale.</w:t>
            </w:r>
            <w:r w:rsidRPr="5ADA3877">
              <w:rPr>
                <w:rFonts w:ascii="Times New Roman" w:eastAsia="Arial Unicode MS" w:hAnsi="Times New Roman"/>
                <w:sz w:val="24"/>
                <w:szCs w:val="24"/>
                <w:lang w:eastAsia="ar-SA"/>
              </w:rPr>
              <w:t xml:space="preserve"> </w:t>
            </w:r>
          </w:p>
        </w:tc>
      </w:tr>
      <w:tr w:rsidR="008E64D9" w:rsidRPr="00CD45C1" w14:paraId="27AF8A59"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95B3E2" w14:textId="561821B6" w:rsidR="008E64D9" w:rsidRPr="00CD45C1" w:rsidRDefault="008E64D9"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t>1</w:t>
            </w:r>
            <w:r w:rsidR="0F66F8F4" w:rsidRPr="5ADA3877">
              <w:rPr>
                <w:rFonts w:ascii="Times New Roman" w:eastAsia="Arial Unicode MS" w:hAnsi="Times New Roman"/>
                <w:color w:val="000000" w:themeColor="text1"/>
                <w:sz w:val="24"/>
                <w:szCs w:val="24"/>
                <w:lang w:eastAsia="ar-SA"/>
              </w:rPr>
              <w:t>6</w:t>
            </w:r>
            <w:r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2BB59" w14:textId="3028B840" w:rsidR="008E64D9" w:rsidRPr="00CD45C1" w:rsidRDefault="00D0256E"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Eelnõu § 1 p 16: seksuaalse sisuga isikuandmete avaldamise kriminaliseerimine </w:t>
            </w:r>
            <w:proofErr w:type="spellStart"/>
            <w:r w:rsidRPr="5ADA3877">
              <w:rPr>
                <w:rFonts w:ascii="Times New Roman" w:hAnsi="Times New Roman"/>
                <w:sz w:val="24"/>
                <w:szCs w:val="24"/>
              </w:rPr>
              <w:t>KarS-i</w:t>
            </w:r>
            <w:proofErr w:type="spellEnd"/>
            <w:r w:rsidRPr="5ADA3877">
              <w:rPr>
                <w:rFonts w:ascii="Times New Roman" w:hAnsi="Times New Roman"/>
                <w:sz w:val="24"/>
                <w:szCs w:val="24"/>
              </w:rPr>
              <w:t xml:space="preserve"> lisandub uus § 157</w:t>
            </w:r>
            <w:r w:rsidR="00E46639" w:rsidRPr="5ADA3877">
              <w:rPr>
                <w:rFonts w:ascii="Times New Roman" w:hAnsi="Times New Roman"/>
                <w:sz w:val="24"/>
                <w:szCs w:val="24"/>
                <w:vertAlign w:val="superscript"/>
              </w:rPr>
              <w:t>4</w:t>
            </w:r>
            <w:r w:rsidRPr="5ADA3877">
              <w:rPr>
                <w:rFonts w:ascii="Times New Roman" w:hAnsi="Times New Roman"/>
                <w:sz w:val="24"/>
                <w:szCs w:val="24"/>
              </w:rPr>
              <w:t xml:space="preserve">: teise isiku nõusolekuta temast seksuaalse iseloomuga pildi, video või muu teabetalletuse edastamise või avaldamise, samuti selle pildi, video või muu teabetalletuse muutmise, töötlemise või tootmise ja seejärel edastamise või avaldamise eest karistatakse rahalise karistuse või kuni </w:t>
            </w:r>
            <w:r w:rsidRPr="5ADA3877">
              <w:rPr>
                <w:rFonts w:ascii="Times New Roman" w:hAnsi="Times New Roman"/>
                <w:sz w:val="24"/>
                <w:szCs w:val="24"/>
              </w:rPr>
              <w:lastRenderedPageBreak/>
              <w:t xml:space="preserve">üheaastase vangistusega. Loodava koosseisu pealkiri räägib seksuaalse sisuga isikuandmete avaldamisest, koosseisu kirjeldus aga teabetalletustest. Siingi on vaja mõistete läbikirjutamist ja süsteemset käsitlust. Samuti väärib kordamist, et eelnõukohast sanktsiooni silmas pidades saab teo toimepanemisega ähvardamine olema raskuselt samaväärne teo tegeliku toimepanemisega. Seletuskirjas on märgitud, et isik, kellest seksuaalse iseloomuga materjali on avaldatud, peab olema äratuntav. Kuriteokoosseisu enda tekstist see ei tulene. Seletuskirja järgi ei ole </w:t>
            </w:r>
            <w:proofErr w:type="spellStart"/>
            <w:r w:rsidRPr="5ADA3877">
              <w:rPr>
                <w:rFonts w:ascii="Times New Roman" w:hAnsi="Times New Roman"/>
                <w:sz w:val="24"/>
                <w:szCs w:val="24"/>
              </w:rPr>
              <w:t>äratuntavuse</w:t>
            </w:r>
            <w:proofErr w:type="spellEnd"/>
            <w:r w:rsidRPr="5ADA3877">
              <w:rPr>
                <w:rFonts w:ascii="Times New Roman" w:hAnsi="Times New Roman"/>
                <w:sz w:val="24"/>
                <w:szCs w:val="24"/>
              </w:rPr>
              <w:t xml:space="preserve"> kriteeriumi täitmiseks vajalik, et ka võõrad inimese ära tunneksid, vaid isik peab olema äratuntav temaga lähemalt (või lausa intiimselt) kokku puutunud inimestele. See on väga ebamäärane määratlus ning jääb arusaamatuks, mille alusel ning milliste inimeste (tuttavate) perspektiivist tuleb äratuntavust praktikas hindama hakata.</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79FB6F" w14:textId="7D6F4729" w:rsidR="008E64D9" w:rsidRPr="00CD45C1" w:rsidRDefault="4D3909A0"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Arvestatud. </w:t>
            </w:r>
            <w:r w:rsidR="4507AB4D" w:rsidRPr="5ADA3877">
              <w:rPr>
                <w:rFonts w:ascii="Times New Roman" w:eastAsia="Arial Unicode MS" w:hAnsi="Times New Roman"/>
                <w:sz w:val="24"/>
                <w:szCs w:val="24"/>
                <w:lang w:eastAsia="ar-SA"/>
              </w:rPr>
              <w:t xml:space="preserve">Eelnõu sõnastust muudetud selliselt, et pealkiri räägiks seksuaalse sisuga materjalidest. </w:t>
            </w:r>
            <w:r w:rsidRPr="5ADA3877">
              <w:rPr>
                <w:rFonts w:ascii="Times New Roman" w:eastAsia="Arial Unicode MS" w:hAnsi="Times New Roman"/>
                <w:sz w:val="24"/>
                <w:szCs w:val="24"/>
                <w:lang w:eastAsia="ar-SA"/>
              </w:rPr>
              <w:t>Karistusmäära korrigeeritud ja seletuskirja täiendatud.</w:t>
            </w:r>
          </w:p>
        </w:tc>
      </w:tr>
      <w:tr w:rsidR="008E64D9" w:rsidRPr="00CD45C1" w14:paraId="57C36694" w14:textId="77777777" w:rsidTr="001A5A0D">
        <w:trPr>
          <w:trHeight w:val="2055"/>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2E7CE9" w14:textId="5D02E406" w:rsidR="008E64D9" w:rsidRPr="00CD45C1" w:rsidRDefault="00E55066" w:rsidP="004329F4">
            <w:pPr>
              <w:suppressAutoHyphens/>
              <w:spacing w:after="0" w:line="100" w:lineRule="atLeast"/>
              <w:jc w:val="both"/>
              <w:rPr>
                <w:rFonts w:ascii="Times New Roman" w:eastAsia="Arial Unicode MS" w:hAnsi="Times New Roman"/>
                <w:color w:val="000000"/>
                <w:sz w:val="24"/>
                <w:szCs w:val="24"/>
                <w:lang w:eastAsia="ar-SA"/>
              </w:rPr>
            </w:pPr>
            <w:r w:rsidRPr="5ADA3877">
              <w:rPr>
                <w:rFonts w:ascii="Times New Roman" w:eastAsia="Arial Unicode MS" w:hAnsi="Times New Roman"/>
                <w:color w:val="000000" w:themeColor="text1"/>
                <w:sz w:val="24"/>
                <w:szCs w:val="24"/>
                <w:lang w:eastAsia="ar-SA"/>
              </w:rPr>
              <w:lastRenderedPageBreak/>
              <w:t>1</w:t>
            </w:r>
            <w:r w:rsidR="32812089" w:rsidRPr="5ADA3877">
              <w:rPr>
                <w:rFonts w:ascii="Times New Roman" w:eastAsia="Arial Unicode MS" w:hAnsi="Times New Roman"/>
                <w:color w:val="000000" w:themeColor="text1"/>
                <w:sz w:val="24"/>
                <w:szCs w:val="24"/>
                <w:lang w:eastAsia="ar-SA"/>
              </w:rPr>
              <w:t>7</w:t>
            </w:r>
            <w:r w:rsidRPr="5ADA3877">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7ADB20" w14:textId="75AD3532" w:rsidR="008E64D9" w:rsidRPr="00CD45C1" w:rsidRDefault="00E55066" w:rsidP="4F974BB6">
            <w:pPr>
              <w:spacing w:after="0" w:line="240" w:lineRule="auto"/>
              <w:jc w:val="both"/>
              <w:rPr>
                <w:rFonts w:ascii="Times New Roman" w:hAnsi="Times New Roman"/>
                <w:sz w:val="24"/>
                <w:szCs w:val="24"/>
              </w:rPr>
            </w:pPr>
            <w:r w:rsidRPr="5ADA3877">
              <w:rPr>
                <w:rFonts w:ascii="Times New Roman" w:hAnsi="Times New Roman"/>
                <w:sz w:val="24"/>
                <w:szCs w:val="24"/>
              </w:rPr>
              <w:t>Eelnõu § 3: VTMS-i tehniline muudatus VTMS § 73 lg 1 p 1 täiendatakse selliselt, et kohtuväline menetleja saab teha otsuse ka loomapidamise keelu määramise kohta. Lisaks tuleks ilmselt samamoodi muuta ka VTMS § 74, mis sätestab nõuded kohtuvälise menetleja otsuse sisule ning mis praegu ei hõlma võimalikku otsustust loomapidamise keelu kohta. Kavandatavate muudatuse mõjule eelnõus antud hinnang on muudatuste sisu silmas pidades liiga tagasihoidlik, mööndes üksnes menetluste arvu mõõdukat kasvu ning kohtute töö mõnevõrra keerulisemaks muutumist. Pea kõigi eelnõus tehtavate muudatuste puhul mööndakse koormuse kasvu menetlejatele, järeldades samal ajal kokkuvõtvalt, et mõju õiguskaitsesüsteemile ja halduskoormusele jääb olemasoleva süsteemi toimimisvõime piiridesse. Tegelikult ei tööta süsteem juba praegu oma „toimimisvõime piirides“, vaid tublisti üle selle.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5246D" w14:textId="24BBA8BC" w:rsidR="008E64D9" w:rsidRPr="00CD45C1" w:rsidRDefault="1B117ACD" w:rsidP="5ADA3877">
            <w:pPr>
              <w:jc w:val="both"/>
              <w:rPr>
                <w:rFonts w:ascii="Times New Roman" w:eastAsia="Arial Unicode MS" w:hAnsi="Times New Roman"/>
                <w:sz w:val="24"/>
                <w:szCs w:val="24"/>
                <w:highlight w:val="red"/>
                <w:lang w:eastAsia="ar-SA"/>
              </w:rPr>
            </w:pPr>
            <w:r w:rsidRPr="5ADA3877">
              <w:rPr>
                <w:rFonts w:ascii="Times New Roman" w:eastAsia="Arial Unicode MS" w:hAnsi="Times New Roman"/>
                <w:sz w:val="24"/>
                <w:szCs w:val="24"/>
                <w:lang w:eastAsia="ar-SA"/>
              </w:rPr>
              <w:t>Arvestatud eelnõu</w:t>
            </w:r>
            <w:r w:rsidR="540CD162" w:rsidRPr="5ADA3877">
              <w:rPr>
                <w:rFonts w:ascii="Times New Roman" w:eastAsia="Arial Unicode MS" w:hAnsi="Times New Roman"/>
                <w:sz w:val="24"/>
                <w:szCs w:val="24"/>
                <w:lang w:eastAsia="ar-SA"/>
              </w:rPr>
              <w:t xml:space="preserve"> ja seletuskirja</w:t>
            </w:r>
            <w:r w:rsidRPr="5ADA3877">
              <w:rPr>
                <w:rFonts w:ascii="Times New Roman" w:eastAsia="Arial Unicode MS" w:hAnsi="Times New Roman"/>
                <w:sz w:val="24"/>
                <w:szCs w:val="24"/>
                <w:lang w:eastAsia="ar-SA"/>
              </w:rPr>
              <w:t xml:space="preserve"> täiendatud.</w:t>
            </w:r>
          </w:p>
        </w:tc>
      </w:tr>
      <w:tr w:rsidR="000D7443" w:rsidRPr="00CD45C1" w14:paraId="7F8FC70B" w14:textId="77777777" w:rsidTr="001A5A0D">
        <w:tc>
          <w:tcPr>
            <w:tcW w:w="99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D7A0A" w14:textId="26905FC6" w:rsidR="000D7443" w:rsidRPr="00CD45C1" w:rsidRDefault="00CB1990" w:rsidP="004329F4">
            <w:pPr>
              <w:jc w:val="both"/>
              <w:rPr>
                <w:rFonts w:ascii="Times New Roman" w:eastAsia="Arial Unicode MS" w:hAnsi="Times New Roman"/>
                <w:b/>
                <w:bCs/>
                <w:sz w:val="24"/>
                <w:szCs w:val="24"/>
                <w:lang w:eastAsia="ar-SA"/>
              </w:rPr>
            </w:pPr>
            <w:r w:rsidRPr="00CD45C1">
              <w:rPr>
                <w:rFonts w:ascii="Times New Roman" w:eastAsia="Arial Unicode MS" w:hAnsi="Times New Roman"/>
                <w:b/>
                <w:bCs/>
                <w:sz w:val="24"/>
                <w:szCs w:val="24"/>
                <w:lang w:eastAsia="ar-SA"/>
              </w:rPr>
              <w:t>Riigiprokuratuur</w:t>
            </w:r>
          </w:p>
        </w:tc>
      </w:tr>
      <w:tr w:rsidR="00B348BD" w:rsidRPr="00CD45C1" w14:paraId="3B78AED9"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F670D" w14:textId="21ED8502" w:rsidR="00B348BD" w:rsidRPr="00CD45C1" w:rsidRDefault="00B97AC6"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color w:val="000000"/>
                <w:sz w:val="24"/>
                <w:szCs w:val="24"/>
                <w:lang w:eastAsia="ar-SA"/>
              </w:rPr>
              <w:t>1.</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15E00" w14:textId="0A86C894" w:rsidR="00B348BD" w:rsidRPr="00A46364" w:rsidRDefault="00A46364" w:rsidP="004329F4">
            <w:pPr>
              <w:spacing w:after="0" w:line="240" w:lineRule="auto"/>
              <w:jc w:val="both"/>
              <w:rPr>
                <w:rFonts w:ascii="Times New Roman" w:hAnsi="Times New Roman"/>
                <w:bCs/>
                <w:sz w:val="24"/>
                <w:szCs w:val="24"/>
              </w:rPr>
            </w:pPr>
            <w:r w:rsidRPr="00A46364">
              <w:rPr>
                <w:rFonts w:ascii="Times New Roman" w:hAnsi="Times New Roman"/>
                <w:bCs/>
                <w:sz w:val="24"/>
                <w:szCs w:val="24"/>
              </w:rPr>
              <w:t xml:space="preserve">Prokuratuuri hinnangul on </w:t>
            </w:r>
            <w:proofErr w:type="spellStart"/>
            <w:r w:rsidRPr="00A46364">
              <w:rPr>
                <w:rFonts w:ascii="Times New Roman" w:hAnsi="Times New Roman"/>
                <w:bCs/>
                <w:sz w:val="24"/>
                <w:szCs w:val="24"/>
              </w:rPr>
              <w:t>KarS</w:t>
            </w:r>
            <w:proofErr w:type="spellEnd"/>
            <w:r w:rsidRPr="00A46364">
              <w:rPr>
                <w:rFonts w:ascii="Times New Roman" w:hAnsi="Times New Roman"/>
                <w:bCs/>
                <w:sz w:val="24"/>
                <w:szCs w:val="24"/>
              </w:rPr>
              <w:t xml:space="preserve"> § 36</w:t>
            </w:r>
            <w:r w:rsidR="00D6239F">
              <w:rPr>
                <w:rFonts w:ascii="Times New Roman" w:hAnsi="Times New Roman"/>
                <w:bCs/>
                <w:sz w:val="24"/>
                <w:szCs w:val="24"/>
                <w:vertAlign w:val="superscript"/>
              </w:rPr>
              <w:t>1</w:t>
            </w:r>
            <w:r w:rsidRPr="00A46364">
              <w:rPr>
                <w:rFonts w:ascii="Times New Roman" w:hAnsi="Times New Roman"/>
                <w:bCs/>
                <w:sz w:val="24"/>
                <w:szCs w:val="24"/>
              </w:rPr>
              <w:t xml:space="preserve"> lisamine küsitav. Süüvõimetuse korral ei juhi isik oma käitumist või ei saa ta selle tähendusest aru. See tähendab, et isik ei tea, kuidas ta käitub ja sellise seisundi tekitamine ei tähenda, et isik sooviks kuritegu toime panna. Küsimusi tekitab ka lause, et „kohus võib kohaldada </w:t>
            </w:r>
            <w:proofErr w:type="spellStart"/>
            <w:r w:rsidRPr="00A46364">
              <w:rPr>
                <w:rFonts w:ascii="Times New Roman" w:hAnsi="Times New Roman"/>
                <w:bCs/>
                <w:sz w:val="24"/>
                <w:szCs w:val="24"/>
              </w:rPr>
              <w:t>KarS</w:t>
            </w:r>
            <w:proofErr w:type="spellEnd"/>
            <w:r w:rsidRPr="00A46364">
              <w:rPr>
                <w:rFonts w:ascii="Times New Roman" w:hAnsi="Times New Roman"/>
                <w:bCs/>
                <w:sz w:val="24"/>
                <w:szCs w:val="24"/>
              </w:rPr>
              <w:t xml:space="preserve"> §-s 60 sätestatut või vabastada isiku karistusest, kui toimepandud teol on lõpuleviidud süüteo tunnused, kuid isik on teinud kõik endast oleneva, et süüteo toimepanemist ära hoida“. Siinkohal tekib küsimus, kuidas saab eeldada, et isik, kes oma käitumist ei kontrolli (või ei saa aru süüteo tähendusest), võiks teha kõik endast oleneva, et süüteo toimepanemist ära hoida. Isegi kui isik teeb midagi, mis kõrvalseisja pilgu läbi võiks süüteo toimepanemist ära </w:t>
            </w:r>
            <w:r w:rsidRPr="00A46364">
              <w:rPr>
                <w:rFonts w:ascii="Times New Roman" w:hAnsi="Times New Roman"/>
                <w:bCs/>
                <w:sz w:val="24"/>
                <w:szCs w:val="24"/>
              </w:rPr>
              <w:lastRenderedPageBreak/>
              <w:t>hoida, siis miks peaks selline tahte poolt kontrollimata tegu karistuse suurust mõjutama, eriti kui arvestada, et samasugune tahte poolt kontrollimata lõpuleviidud süütegu toob kaasa karistamise. Isegi piiratud süüdivus (</w:t>
            </w:r>
            <w:proofErr w:type="spellStart"/>
            <w:r w:rsidRPr="00A46364">
              <w:rPr>
                <w:rFonts w:ascii="Times New Roman" w:hAnsi="Times New Roman"/>
                <w:bCs/>
                <w:sz w:val="24"/>
                <w:szCs w:val="24"/>
              </w:rPr>
              <w:t>KarS</w:t>
            </w:r>
            <w:proofErr w:type="spellEnd"/>
            <w:r w:rsidRPr="00A46364">
              <w:rPr>
                <w:rFonts w:ascii="Times New Roman" w:hAnsi="Times New Roman"/>
                <w:bCs/>
                <w:sz w:val="24"/>
                <w:szCs w:val="24"/>
              </w:rPr>
              <w:t xml:space="preserve"> § 35), mis lubab samuti karistust kergendada, ei kehtesta taolist ärahoidmise nõuet, kuigi isik on üksnes osaliselt süüdiv, mitte täiesti süüvõimetu.</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FFEA4" w14:textId="3306B3D6" w:rsidR="00B348BD" w:rsidRPr="00CD45C1" w:rsidRDefault="163D98C4" w:rsidP="004329F4">
            <w:pPr>
              <w:jc w:val="both"/>
            </w:pPr>
            <w:r w:rsidRPr="52F4FFD6">
              <w:rPr>
                <w:rFonts w:ascii="Times New Roman" w:eastAsia="Arial Unicode MS" w:hAnsi="Times New Roman"/>
                <w:sz w:val="24"/>
                <w:szCs w:val="24"/>
                <w:lang w:eastAsia="ar-SA"/>
              </w:rPr>
              <w:lastRenderedPageBreak/>
              <w:t>Arvestatud, eelnõu muudetud ja toimepanemise ära hoidmist puudutav osa sättest välja jäetud.</w:t>
            </w:r>
          </w:p>
        </w:tc>
      </w:tr>
      <w:tr w:rsidR="000974D0" w:rsidRPr="00CD45C1" w14:paraId="5571FC1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45FAE" w14:textId="53CD19BE" w:rsidR="000974D0" w:rsidRPr="00CD45C1" w:rsidRDefault="00A46364"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2.</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277179" w14:textId="6FE9E895" w:rsidR="000974D0" w:rsidRPr="000B0D71" w:rsidRDefault="00E61EB5" w:rsidP="004329F4">
            <w:pPr>
              <w:spacing w:after="0" w:line="240" w:lineRule="auto"/>
              <w:jc w:val="both"/>
              <w:rPr>
                <w:rFonts w:ascii="Times New Roman" w:hAnsi="Times New Roman"/>
                <w:bCs/>
                <w:sz w:val="24"/>
                <w:szCs w:val="24"/>
                <w:highlight w:val="yellow"/>
              </w:rPr>
            </w:pPr>
            <w:proofErr w:type="spellStart"/>
            <w:r w:rsidRPr="00E61EB5">
              <w:rPr>
                <w:rFonts w:ascii="Times New Roman" w:hAnsi="Times New Roman"/>
                <w:bCs/>
                <w:sz w:val="24"/>
                <w:szCs w:val="24"/>
              </w:rPr>
              <w:t>KarS</w:t>
            </w:r>
            <w:proofErr w:type="spellEnd"/>
            <w:r w:rsidRPr="00E61EB5">
              <w:rPr>
                <w:rFonts w:ascii="Times New Roman" w:hAnsi="Times New Roman"/>
                <w:bCs/>
                <w:sz w:val="24"/>
                <w:szCs w:val="24"/>
              </w:rPr>
              <w:t xml:space="preserve"> § 58 p 4 täpsustamine – Perevägivalla kui raskendava asjaolu täpsustamine „elukaaslasega“ Prokuratuur toetab muudatust. Riigikohus on oma hiljutises otsuses nr 1-24-3763/33 leidnud, et põhjendamatu ebavõrdne kohtlemine oleks käsitleda erinevalt neid, kes on formaalses vanema-lapse suhtes, ning neid, kes on sisuliselt samaväärses faktilises peresuhtes. Seaduse mõttes peaks määravaks olema see, milline on poolte vaheline suhe sisuliselt, st kas neil on lähedased perekonnasuhted, sotsiaalne ning emotsionaalne side jne. Samast loogikast võiks prokuratuuri hinnangul lähtuda ka </w:t>
            </w:r>
            <w:proofErr w:type="spellStart"/>
            <w:r w:rsidRPr="00E61EB5">
              <w:rPr>
                <w:rFonts w:ascii="Times New Roman" w:hAnsi="Times New Roman"/>
                <w:bCs/>
                <w:sz w:val="24"/>
                <w:szCs w:val="24"/>
              </w:rPr>
              <w:t>KarS</w:t>
            </w:r>
            <w:proofErr w:type="spellEnd"/>
            <w:r w:rsidRPr="00E61EB5">
              <w:rPr>
                <w:rFonts w:ascii="Times New Roman" w:hAnsi="Times New Roman"/>
                <w:bCs/>
                <w:sz w:val="24"/>
                <w:szCs w:val="24"/>
              </w:rPr>
              <w:t xml:space="preserve"> § 58, kuna teo raskus ei olene mitte niivõrd teo toimepanija ja kannatanu vahelise suhte formaalsest poolest, vaid nende suhte tegelikust sisust.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911F1" w14:textId="057E31E6" w:rsidR="000974D0" w:rsidRPr="00CD45C1" w:rsidRDefault="49336CD7" w:rsidP="004329F4">
            <w:pPr>
              <w:jc w:val="both"/>
            </w:pPr>
            <w:r w:rsidRPr="5ADA3877">
              <w:rPr>
                <w:rFonts w:ascii="Times New Roman" w:eastAsia="Arial Unicode MS" w:hAnsi="Times New Roman"/>
                <w:sz w:val="24"/>
                <w:szCs w:val="24"/>
                <w:lang w:eastAsia="ar-SA"/>
              </w:rPr>
              <w:t>Arvestatud. Kuigi eelnõu</w:t>
            </w:r>
            <w:r w:rsidR="309506B0" w:rsidRPr="5ADA3877">
              <w:rPr>
                <w:rFonts w:ascii="Times New Roman" w:eastAsia="Arial Unicode MS" w:hAnsi="Times New Roman"/>
                <w:sz w:val="24"/>
                <w:szCs w:val="24"/>
                <w:lang w:eastAsia="ar-SA"/>
              </w:rPr>
              <w:t xml:space="preserve"> tekstis asendati “elukaaslase” mõiste “</w:t>
            </w:r>
            <w:r w:rsidR="27129D20" w:rsidRPr="5ADA3877">
              <w:rPr>
                <w:rFonts w:ascii="Times New Roman" w:eastAsia="Arial Unicode MS" w:hAnsi="Times New Roman"/>
                <w:sz w:val="24"/>
                <w:szCs w:val="24"/>
                <w:lang w:eastAsia="ar-SA"/>
              </w:rPr>
              <w:t>paar</w:t>
            </w:r>
            <w:r w:rsidR="309506B0" w:rsidRPr="5ADA3877">
              <w:rPr>
                <w:rFonts w:ascii="Times New Roman" w:eastAsia="Arial Unicode MS" w:hAnsi="Times New Roman"/>
                <w:sz w:val="24"/>
                <w:szCs w:val="24"/>
                <w:lang w:eastAsia="ar-SA"/>
              </w:rPr>
              <w:t>isuhtepartneriga”, vastab ka see termin kirjeldatud su</w:t>
            </w:r>
            <w:r w:rsidR="0F088D07" w:rsidRPr="5ADA3877">
              <w:rPr>
                <w:rFonts w:ascii="Times New Roman" w:eastAsia="Arial Unicode MS" w:hAnsi="Times New Roman"/>
                <w:sz w:val="24"/>
                <w:szCs w:val="24"/>
                <w:lang w:eastAsia="ar-SA"/>
              </w:rPr>
              <w:t>hte tunnustele.</w:t>
            </w:r>
          </w:p>
        </w:tc>
      </w:tr>
      <w:tr w:rsidR="000974D0" w:rsidRPr="00CD45C1" w14:paraId="7ADFE6BD"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3A3D1" w14:textId="58344A7A" w:rsidR="000974D0" w:rsidRPr="00CD45C1" w:rsidRDefault="008264DA"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3.</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D079FE" w14:textId="39561509" w:rsidR="0055393C" w:rsidRPr="00C32D7B" w:rsidRDefault="00830666" w:rsidP="52F4FFD6">
            <w:pPr>
              <w:spacing w:after="0" w:line="240" w:lineRule="auto"/>
              <w:jc w:val="both"/>
            </w:pPr>
            <w:r w:rsidRPr="5ADA3877">
              <w:rPr>
                <w:rFonts w:ascii="Times New Roman" w:hAnsi="Times New Roman"/>
                <w:sz w:val="24"/>
                <w:szCs w:val="24"/>
              </w:rPr>
              <w:t xml:space="preserve">Prokuratuur juhib tähelepanu, et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lg 1 p 3 on eelnõu tekstis ja seletuskirja tekstis erineva sõnastusega. Samuti esineb seletuskirjas kaks korda punkt 4, mistõttu on punktide sõnastused eelnõus ja seletuskirjas erinevad.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lg 1 p 3 puhul võiks lähtuda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141 ja § 141</w:t>
            </w:r>
            <w:r w:rsidR="00881E9B" w:rsidRPr="5ADA3877">
              <w:rPr>
                <w:rFonts w:ascii="Times New Roman" w:hAnsi="Times New Roman"/>
                <w:sz w:val="24"/>
                <w:szCs w:val="24"/>
                <w:vertAlign w:val="superscript"/>
              </w:rPr>
              <w:t>1</w:t>
            </w:r>
            <w:r w:rsidRPr="5ADA3877">
              <w:rPr>
                <w:rFonts w:ascii="Times New Roman" w:hAnsi="Times New Roman"/>
                <w:sz w:val="24"/>
                <w:szCs w:val="24"/>
              </w:rPr>
              <w:t xml:space="preserve"> sõnastustest. Praegusel kujul lisandub uusi termineid juurde ja on keeruline mõista, miks terminid erinevad. Sõnastus võiks olla „vägistamise või tahtevastase sugulise iseloomuga teo toimepanemisega“. Eelnõus on termin „vägistamine“ sama, mis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§-s 141, kuid sisse on toodud ebamäärane „muu vägivaldne ja nõusolekuta sugulise iseloomuga tegu“. Selge on see, et kui isikut ähvardatakse mingi teoga, on see tema tahtevastane. Samas ei pea tegu olema vägivaldne, vaid võib olla ka näiteks abitusseisundit ära kasutades toime pandud.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E4E2DC" w14:textId="35F599D5" w:rsidR="000974D0" w:rsidRPr="00CD45C1" w:rsidRDefault="23091211" w:rsidP="004329F4">
            <w:pPr>
              <w:jc w:val="both"/>
            </w:pPr>
            <w:r w:rsidRPr="5ADA3877">
              <w:rPr>
                <w:rFonts w:ascii="Times New Roman" w:eastAsia="Arial Unicode MS" w:hAnsi="Times New Roman"/>
                <w:sz w:val="24"/>
                <w:szCs w:val="24"/>
                <w:lang w:eastAsia="ar-SA"/>
              </w:rPr>
              <w:t>Arvestatud,</w:t>
            </w:r>
            <w:r w:rsidR="024DE0E2" w:rsidRPr="5ADA3877">
              <w:rPr>
                <w:rFonts w:ascii="Times New Roman" w:eastAsia="Arial Unicode MS" w:hAnsi="Times New Roman"/>
                <w:sz w:val="24"/>
                <w:szCs w:val="24"/>
                <w:lang w:eastAsia="ar-SA"/>
              </w:rPr>
              <w:t xml:space="preserve"> eelnõu ja</w:t>
            </w:r>
            <w:r w:rsidRPr="5ADA3877">
              <w:rPr>
                <w:rFonts w:ascii="Times New Roman" w:eastAsia="Arial Unicode MS" w:hAnsi="Times New Roman"/>
                <w:sz w:val="24"/>
                <w:szCs w:val="24"/>
                <w:lang w:eastAsia="ar-SA"/>
              </w:rPr>
              <w:t xml:space="preserve"> seletuskirja muudetud.</w:t>
            </w:r>
          </w:p>
        </w:tc>
      </w:tr>
      <w:tr w:rsidR="52F4FFD6" w14:paraId="7E80D323"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EF3024" w14:textId="533B85E5" w:rsidR="1E6F9FC4" w:rsidRDefault="1E6F9FC4" w:rsidP="52F4FFD6">
            <w:pPr>
              <w:spacing w:line="100" w:lineRule="atLeast"/>
              <w:jc w:val="both"/>
            </w:pPr>
            <w:r w:rsidRPr="52F4FFD6">
              <w:rPr>
                <w:rFonts w:ascii="Times New Roman" w:eastAsia="Arial Unicode MS" w:hAnsi="Times New Roman"/>
                <w:color w:val="000000" w:themeColor="text1"/>
                <w:sz w:val="24"/>
                <w:szCs w:val="24"/>
                <w:lang w:eastAsia="ar-SA"/>
              </w:rPr>
              <w:t>4.</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2733C" w14:textId="7927F9CE" w:rsidR="1E6F9FC4" w:rsidRDefault="1E6F9FC4"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Küsimusi tekitab vabadusevastase süüteo toimepanemisega ähvardamine. Selleks peab tõendama, et on alus karta ähvarduse täideviimist, mida saab sisuliselt tõendada ainult läbi selle, et varem on midagi sarnast reaalselt tehtud ehk toimepanija on juba kannatanu vabadust piiranud. Prokuratuuri hinnangul jääb vabaduse piiramisega ähvardamise juures alles oht, et näiteks koduaresti pandud laste vanematest saavad kurjategijad, kui nad keelavad lastel kodust lahkumise kuni kodutööd on tehtud. Samuti väärib tähelepanu, et kui kannatanu pöördub politseisse üksnes väitega, et teda ähvardati kinni siduda, on keeruline tõdeda, et tegemist oli tõsiseltvõetava ähvardusega, mille täideviimist kannatanu pidas reaalseks. Kui aga kannatanuga on juba sellisel määral </w:t>
            </w:r>
            <w:r w:rsidRPr="5ADA3877">
              <w:rPr>
                <w:rFonts w:ascii="Times New Roman" w:hAnsi="Times New Roman"/>
                <w:sz w:val="24"/>
                <w:szCs w:val="24"/>
              </w:rPr>
              <w:lastRenderedPageBreak/>
              <w:t>manipuleeritud, et ta ei julge ähvarduse tõttu kuhugi minna, on tegemist vabaduse võtmise, mitte sellega ähvardamisega. Samuti näiteks kui kannatanut ähvardaks keldrisse kinni panna selliselt, et keegi ei leia teda sealt kunagi üles, on prokuratuuri hinnangul pigem tegemist tapmisega ähvardamisega.</w:t>
            </w:r>
          </w:p>
          <w:p w14:paraId="7592C2B2" w14:textId="4F04D48A" w:rsidR="52F4FFD6" w:rsidRDefault="52F4FFD6" w:rsidP="52F4FFD6">
            <w:pPr>
              <w:spacing w:line="240" w:lineRule="auto"/>
              <w:jc w:val="both"/>
              <w:rPr>
                <w:rFonts w:ascii="Times New Roman" w:hAnsi="Times New Roman"/>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7C723D" w14:textId="392D833F" w:rsidR="52F4FFD6" w:rsidRDefault="41FC2AA3" w:rsidP="5ADA3877">
            <w:pPr>
              <w:jc w:val="both"/>
            </w:pPr>
            <w:r w:rsidRPr="5ADA3877">
              <w:rPr>
                <w:rFonts w:ascii="Times New Roman" w:eastAsia="Arial Unicode MS" w:hAnsi="Times New Roman"/>
                <w:sz w:val="24"/>
                <w:szCs w:val="24"/>
                <w:lang w:eastAsia="ar-SA"/>
              </w:rPr>
              <w:lastRenderedPageBreak/>
              <w:t xml:space="preserve">Arvestatud, seletuskirja muudetud. </w:t>
            </w:r>
            <w:r w:rsidR="02BEB8A0" w:rsidRPr="5ADA3877">
              <w:rPr>
                <w:rFonts w:ascii="Times New Roman" w:eastAsia="Arial Unicode MS" w:hAnsi="Times New Roman"/>
                <w:sz w:val="24"/>
                <w:szCs w:val="24"/>
                <w:lang w:eastAsia="ar-SA"/>
              </w:rPr>
              <w:t xml:space="preserve">Märgime siinjuures, et </w:t>
            </w:r>
            <w:r w:rsidR="2092E5DF" w:rsidRPr="5ADA3877">
              <w:rPr>
                <w:rFonts w:ascii="Times New Roman" w:eastAsia="Arial Unicode MS" w:hAnsi="Times New Roman"/>
                <w:sz w:val="24"/>
                <w:szCs w:val="24"/>
              </w:rPr>
              <w:t xml:space="preserve">PKS § 124 lg 1 sätestab isikuhoolduse mõiste, mille kohaselt on isikuhooldus hooldaja kohustus ja õigus last kasvatada, tema järele valvata ja tema viibimiskohta määrata ning lapse igakülgse heaolu eest muul viisil hoolitseda. </w:t>
            </w:r>
          </w:p>
          <w:p w14:paraId="58D72ECC" w14:textId="34FA73CA" w:rsidR="52F4FFD6" w:rsidRDefault="1FD3D0B0" w:rsidP="00C32D7B">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rPr>
              <w:t xml:space="preserve">Lugedes sätet koostoimes sama paragrahvi teise lõikega, mis sätestab väärkohtlemise ja “alandavate kasvatusabinõude” </w:t>
            </w:r>
            <w:r w:rsidRPr="5ADA3877">
              <w:rPr>
                <w:rFonts w:ascii="Times New Roman" w:eastAsia="Arial Unicode MS" w:hAnsi="Times New Roman"/>
                <w:sz w:val="24"/>
                <w:szCs w:val="24"/>
              </w:rPr>
              <w:lastRenderedPageBreak/>
              <w:t>kasutamise keelu</w:t>
            </w:r>
            <w:r w:rsidR="6CD77DAF" w:rsidRPr="5ADA3877">
              <w:rPr>
                <w:rFonts w:ascii="Times New Roman" w:eastAsia="Arial Unicode MS" w:hAnsi="Times New Roman"/>
                <w:sz w:val="24"/>
                <w:szCs w:val="24"/>
              </w:rPr>
              <w:t xml:space="preserve">, </w:t>
            </w:r>
            <w:r w:rsidR="3776BE53" w:rsidRPr="5ADA3877">
              <w:rPr>
                <w:rFonts w:ascii="Times New Roman" w:eastAsia="Arial Unicode MS" w:hAnsi="Times New Roman"/>
                <w:sz w:val="24"/>
                <w:szCs w:val="24"/>
              </w:rPr>
              <w:t>tuleks asuda seisukohale</w:t>
            </w:r>
            <w:r w:rsidR="6CD77DAF" w:rsidRPr="5ADA3877">
              <w:rPr>
                <w:rFonts w:ascii="Times New Roman" w:eastAsia="Arial Unicode MS" w:hAnsi="Times New Roman"/>
                <w:sz w:val="24"/>
                <w:szCs w:val="24"/>
              </w:rPr>
              <w:t xml:space="preserve">, et </w:t>
            </w:r>
            <w:r w:rsidR="2092E5DF" w:rsidRPr="5ADA3877">
              <w:rPr>
                <w:rFonts w:ascii="Times New Roman" w:eastAsia="Arial Unicode MS" w:hAnsi="Times New Roman"/>
                <w:sz w:val="24"/>
                <w:szCs w:val="24"/>
              </w:rPr>
              <w:t>vanematel</w:t>
            </w:r>
            <w:r w:rsidR="2DD72416" w:rsidRPr="5ADA3877">
              <w:rPr>
                <w:rFonts w:ascii="Times New Roman" w:eastAsia="Arial Unicode MS" w:hAnsi="Times New Roman"/>
                <w:sz w:val="24"/>
                <w:szCs w:val="24"/>
              </w:rPr>
              <w:t xml:space="preserve"> on</w:t>
            </w:r>
            <w:r w:rsidR="2092E5DF" w:rsidRPr="5ADA3877">
              <w:rPr>
                <w:rFonts w:ascii="Times New Roman" w:eastAsia="Arial Unicode MS" w:hAnsi="Times New Roman"/>
                <w:sz w:val="24"/>
                <w:szCs w:val="24"/>
              </w:rPr>
              <w:t xml:space="preserve"> oma alaealise lapse eest hoolitsemise kohustuse ja koolikohustuse täitmise tagamise raames mh võimalik ka lapse liikumisvabadust seaduslikult piirata</w:t>
            </w:r>
            <w:r w:rsidR="38A72159" w:rsidRPr="5ADA3877">
              <w:rPr>
                <w:rFonts w:ascii="Times New Roman" w:eastAsia="Arial Unicode MS" w:hAnsi="Times New Roman"/>
                <w:sz w:val="24"/>
                <w:szCs w:val="24"/>
              </w:rPr>
              <w:t>, eeldusel, et see ei toimu alandaval moel</w:t>
            </w:r>
            <w:r w:rsidR="2092E5DF" w:rsidRPr="5ADA3877">
              <w:rPr>
                <w:rFonts w:ascii="Times New Roman" w:eastAsia="Arial Unicode MS" w:hAnsi="Times New Roman"/>
                <w:sz w:val="24"/>
                <w:szCs w:val="24"/>
              </w:rPr>
              <w:t xml:space="preserve">. </w:t>
            </w:r>
          </w:p>
        </w:tc>
      </w:tr>
      <w:tr w:rsidR="52F4FFD6" w14:paraId="269E6850"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6D7CB" w14:textId="0FFA0C2C" w:rsidR="1E6F9FC4" w:rsidRDefault="1E6F9FC4" w:rsidP="52F4FFD6">
            <w:pPr>
              <w:spacing w:line="100" w:lineRule="atLeast"/>
              <w:jc w:val="both"/>
            </w:pPr>
            <w:r w:rsidRPr="52F4FFD6">
              <w:rPr>
                <w:rFonts w:ascii="Times New Roman" w:eastAsia="Arial Unicode MS" w:hAnsi="Times New Roman"/>
                <w:color w:val="000000" w:themeColor="text1"/>
                <w:sz w:val="24"/>
                <w:szCs w:val="24"/>
                <w:lang w:eastAsia="ar-SA"/>
              </w:rPr>
              <w:lastRenderedPageBreak/>
              <w:t>5.</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E92D9" w14:textId="6A773B40" w:rsidR="1E6F9FC4" w:rsidRDefault="1E6F9FC4" w:rsidP="52F4FFD6">
            <w:pPr>
              <w:spacing w:after="0" w:line="240" w:lineRule="auto"/>
              <w:jc w:val="both"/>
              <w:rPr>
                <w:rFonts w:ascii="Times New Roman" w:hAnsi="Times New Roman"/>
                <w:sz w:val="24"/>
                <w:szCs w:val="24"/>
              </w:rPr>
            </w:pPr>
            <w:r w:rsidRPr="52F4FFD6">
              <w:rPr>
                <w:rFonts w:ascii="Times New Roman" w:hAnsi="Times New Roman"/>
                <w:sz w:val="24"/>
                <w:szCs w:val="24"/>
              </w:rPr>
              <w:t xml:space="preserve">Ähvardamise koosseisus kasutatav „olulise vara“ mõiste on ebapiisavalt määratletud. Muudatuse järgi on „oluline vara“ see, mida kannatanu emotsionaalselt oluliseks peab. Viimasel ajal heidetakse pidevalt ette, et kuriteokoosseisud on sellised, et riigiasutused ei saa ka ise aru, mis koosseisu alla mahub. Lahendus ei saa olla õigusselgust veelgi vähendada. Iga eluline konflikt ei pea olema kriminaalkorras karistatav. Lisaks eelnevale võiks kaaluda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120 karistuse ülemise piiri tõstmist.</w:t>
            </w:r>
          </w:p>
          <w:p w14:paraId="6C082235" w14:textId="183CDDAD" w:rsidR="52F4FFD6" w:rsidRDefault="52F4FFD6" w:rsidP="52F4FFD6">
            <w:pPr>
              <w:spacing w:line="240" w:lineRule="auto"/>
              <w:jc w:val="both"/>
              <w:rPr>
                <w:rFonts w:ascii="Times New Roman" w:hAnsi="Times New Roman"/>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B443A" w14:textId="769C089A" w:rsidR="659481A1" w:rsidRDefault="09C50619"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 xml:space="preserve">Teadmiseks võetud. Tõstatatud probleem on arusaadav, </w:t>
            </w:r>
            <w:r w:rsidR="7BCD92FB" w:rsidRPr="5ADA3877">
              <w:rPr>
                <w:rFonts w:ascii="Times New Roman" w:eastAsia="Arial Unicode MS" w:hAnsi="Times New Roman"/>
                <w:sz w:val="24"/>
                <w:szCs w:val="24"/>
                <w:lang w:eastAsia="ar-SA"/>
              </w:rPr>
              <w:t>kuid ka kehtiv lahendus on oma toimelt puudulik, pannes sarnase te</w:t>
            </w:r>
            <w:r w:rsidR="24EA07D8" w:rsidRPr="5ADA3877">
              <w:rPr>
                <w:rFonts w:ascii="Times New Roman" w:eastAsia="Arial Unicode MS" w:hAnsi="Times New Roman"/>
                <w:sz w:val="24"/>
                <w:szCs w:val="24"/>
                <w:lang w:eastAsia="ar-SA"/>
              </w:rPr>
              <w:t xml:space="preserve">o puhul (nt ähvarduse </w:t>
            </w:r>
            <w:r w:rsidR="2043F43B" w:rsidRPr="5ADA3877">
              <w:rPr>
                <w:rFonts w:ascii="Times New Roman" w:eastAsia="Arial Unicode MS" w:hAnsi="Times New Roman"/>
                <w:sz w:val="24"/>
                <w:szCs w:val="24"/>
                <w:lang w:eastAsia="ar-SA"/>
              </w:rPr>
              <w:t xml:space="preserve">korral </w:t>
            </w:r>
            <w:r w:rsidR="24EA07D8" w:rsidRPr="5ADA3877">
              <w:rPr>
                <w:rFonts w:ascii="Times New Roman" w:eastAsia="Arial Unicode MS" w:hAnsi="Times New Roman"/>
                <w:sz w:val="24"/>
                <w:szCs w:val="24"/>
                <w:lang w:eastAsia="ar-SA"/>
              </w:rPr>
              <w:t>auto</w:t>
            </w:r>
            <w:r w:rsidR="3CD9F7FE" w:rsidRPr="5ADA3877">
              <w:rPr>
                <w:rFonts w:ascii="Times New Roman" w:eastAsia="Arial Unicode MS" w:hAnsi="Times New Roman"/>
                <w:sz w:val="24"/>
                <w:szCs w:val="24"/>
                <w:lang w:eastAsia="ar-SA"/>
              </w:rPr>
              <w:t xml:space="preserve"> klaasid puruks peksta) </w:t>
            </w:r>
            <w:r w:rsidR="24EA07D8" w:rsidRPr="5ADA3877">
              <w:rPr>
                <w:rFonts w:ascii="Times New Roman" w:eastAsia="Arial Unicode MS" w:hAnsi="Times New Roman"/>
                <w:sz w:val="24"/>
                <w:szCs w:val="24"/>
                <w:lang w:eastAsia="ar-SA"/>
              </w:rPr>
              <w:t>kriminaalvastutuse võimalikkuse sõltuvusse sellest, kui väärtuslik on kellegi auto</w:t>
            </w:r>
            <w:r w:rsidR="4A7E77F7" w:rsidRPr="5ADA3877">
              <w:rPr>
                <w:rFonts w:ascii="Times New Roman" w:eastAsia="Arial Unicode MS" w:hAnsi="Times New Roman"/>
                <w:sz w:val="24"/>
                <w:szCs w:val="24"/>
                <w:lang w:eastAsia="ar-SA"/>
              </w:rPr>
              <w:t>.</w:t>
            </w:r>
            <w:r w:rsidR="6CD8CD8E" w:rsidRPr="5ADA3877">
              <w:rPr>
                <w:rFonts w:ascii="Times New Roman" w:eastAsia="Arial Unicode MS" w:hAnsi="Times New Roman"/>
                <w:sz w:val="24"/>
                <w:szCs w:val="24"/>
                <w:lang w:eastAsia="ar-SA"/>
              </w:rPr>
              <w:t xml:space="preserve"> </w:t>
            </w:r>
            <w:r w:rsidR="0A4609A8" w:rsidRPr="5ADA3877">
              <w:rPr>
                <w:rFonts w:ascii="Times New Roman" w:eastAsia="Arial Unicode MS" w:hAnsi="Times New Roman"/>
                <w:sz w:val="24"/>
                <w:szCs w:val="24"/>
                <w:lang w:eastAsia="ar-SA"/>
              </w:rPr>
              <w:t xml:space="preserve">Selline lähenemine ei ole põhjendatud, kuna eelduslikult võib </w:t>
            </w:r>
            <w:r w:rsidR="62B08332" w:rsidRPr="5ADA3877">
              <w:rPr>
                <w:rFonts w:ascii="Times New Roman" w:eastAsia="Arial Unicode MS" w:hAnsi="Times New Roman"/>
                <w:sz w:val="24"/>
                <w:szCs w:val="24"/>
                <w:lang w:eastAsia="ar-SA"/>
              </w:rPr>
              <w:t>taoline ähvardus üldjuhul kõigile adressaatidele mõjuda sarnaselt ning v</w:t>
            </w:r>
            <w:r w:rsidR="1432FA70" w:rsidRPr="5ADA3877">
              <w:rPr>
                <w:rFonts w:ascii="Times New Roman" w:eastAsia="Arial Unicode MS" w:hAnsi="Times New Roman"/>
                <w:sz w:val="24"/>
                <w:szCs w:val="24"/>
                <w:lang w:eastAsia="ar-SA"/>
              </w:rPr>
              <w:t>ara täpne väärtus on taolistel momentidel kannatanu jaoks sageli teadmata ja ka teisejärguline.</w:t>
            </w:r>
            <w:r w:rsidR="62B08332" w:rsidRPr="5ADA3877">
              <w:rPr>
                <w:rFonts w:ascii="Times New Roman" w:eastAsia="Arial Unicode MS" w:hAnsi="Times New Roman"/>
                <w:sz w:val="24"/>
                <w:szCs w:val="24"/>
                <w:lang w:eastAsia="ar-SA"/>
              </w:rPr>
              <w:t xml:space="preserve"> </w:t>
            </w:r>
            <w:r w:rsidR="304271A0" w:rsidRPr="5ADA3877">
              <w:rPr>
                <w:rFonts w:ascii="Times New Roman" w:eastAsia="Arial Unicode MS" w:hAnsi="Times New Roman"/>
                <w:sz w:val="24"/>
                <w:szCs w:val="24"/>
                <w:lang w:eastAsia="ar-SA"/>
              </w:rPr>
              <w:t xml:space="preserve">Märkimist väärib, et kehtiv lahendus mõjutab iseäranis negatiivselt varaliselt vähemkindlustatud isikuid, kelle vara (nt auto) võib </w:t>
            </w:r>
            <w:r w:rsidR="4B4A7B37" w:rsidRPr="5ADA3877">
              <w:rPr>
                <w:rFonts w:ascii="Times New Roman" w:eastAsia="Arial Unicode MS" w:hAnsi="Times New Roman"/>
                <w:sz w:val="24"/>
                <w:szCs w:val="24"/>
                <w:lang w:eastAsia="ar-SA"/>
              </w:rPr>
              <w:t>objektiivselt olla madalama väärtusega, kuid eluliselt sama vajalik, kui mõnele teisele isikule kuuluv kallim sõiduk.</w:t>
            </w:r>
          </w:p>
        </w:tc>
      </w:tr>
      <w:tr w:rsidR="008264DA" w:rsidRPr="00CD45C1" w14:paraId="4EC74D3A"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254B0" w14:textId="36C6DA1A" w:rsidR="008264DA" w:rsidRPr="00CD45C1" w:rsidRDefault="1E6F9FC4"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6</w:t>
            </w:r>
            <w:r w:rsidR="008264D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7E3FE" w14:textId="347C78DB" w:rsidR="008264DA" w:rsidRPr="004F7D7F" w:rsidRDefault="00763FAA" w:rsidP="0017713C">
            <w:pPr>
              <w:spacing w:after="0" w:line="240" w:lineRule="auto"/>
              <w:jc w:val="both"/>
              <w:rPr>
                <w:rFonts w:ascii="Times New Roman" w:hAnsi="Times New Roman"/>
                <w:sz w:val="24"/>
                <w:szCs w:val="24"/>
              </w:rPr>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muutmine ja täpsustamine – pealkirja muutmine, sanktsiooni muutmine, perevägivald kvalifitseeritud koosseisuna, sõltuvussuhe eraldi kvalifitseeriva tunnusena Prokuratuur on pealkirja muutmise osas jätkuvalt seisukohal, et kehaline väärkohtlemine hõlmab tegelikult oluliselt rohkem kui tervise kahjustamine, kattes nii füüsilise kui vaimse tervise. Kui seadusandja peab vaimse tervise eraldi toonitamist vajalikuks, võiks pealkirjana kaaluda „vaimne ja füüsiline väärkohtlemine“ või kasutada kunagist pealkirja „tervise kahjustamine ja kehaline väärkohtlemine“. Eelnõus välja pakutud pealkiri on liialt lohisev. Täiendavalt märgib prokuratuur, et kuigi vaimne tervis on ka praegu kaitstavaks hüveks, ei ole prokuratuur </w:t>
            </w:r>
            <w:r w:rsidRPr="5ADA3877">
              <w:rPr>
                <w:rFonts w:ascii="Times New Roman" w:hAnsi="Times New Roman"/>
                <w:sz w:val="24"/>
                <w:szCs w:val="24"/>
              </w:rPr>
              <w:lastRenderedPageBreak/>
              <w:t xml:space="preserve">teadlik ühestki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kaasusest, mis sisaldaks üksnes vastavat etteheidet. Esinevad ilmselged tagajärje ja põhjusliku seose tõendamise probleemid, samuti konflikt vähese intensiivsusega füüsilise mõjutamisega (vt ka Riigikohtu otsust nr 1-16-10326/51, p 27). Vaimse tervise puhul tõusetuvad järgmised küsimused: millisel tasemel stress ja ärritatus on selline, et ületab vähemalt sama piiri, mis on seatud füüsilisele mõjutamisele ning kas selle hindamiseks eksisteerib objektiivne mõõdupuu; kas tervise kahjustamine vaimse tervise tähenduses tähendab, et kannatanule peaks olema pandud mõni RHK F00-F99 toodud psüühika- ja käitumishäire diagnoos ning kas igas sellises kaasuses tuleks ekspertiis määrata. Eelnevast lähtuvalt leiab prokuratuur, et vaimse tervise kahjustamise käsitlemine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järgi on ebapiisvalt määratletud ja pole arusaadav, mis sätte alla täpselt läheb.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24B16" w14:textId="0A5418B9" w:rsidR="008264DA" w:rsidRPr="00CD45C1" w:rsidRDefault="595BCB24" w:rsidP="5ADA3877">
            <w:pPr>
              <w:jc w:val="both"/>
              <w:rPr>
                <w:rFonts w:ascii="Times New Roman" w:eastAsia="Arial Unicode MS" w:hAnsi="Times New Roman"/>
                <w:sz w:val="24"/>
                <w:szCs w:val="24"/>
                <w:lang w:eastAsia="ar-SA"/>
              </w:rPr>
            </w:pPr>
            <w:r w:rsidRPr="73712AD3">
              <w:rPr>
                <w:rFonts w:ascii="Times New Roman" w:eastAsia="Arial Unicode MS" w:hAnsi="Times New Roman"/>
                <w:sz w:val="24"/>
                <w:szCs w:val="24"/>
                <w:lang w:eastAsia="ar-SA"/>
              </w:rPr>
              <w:lastRenderedPageBreak/>
              <w:t xml:space="preserve">Arvestatud, </w:t>
            </w:r>
            <w:r w:rsidR="55F516CE" w:rsidRPr="73712AD3">
              <w:rPr>
                <w:rFonts w:ascii="Times New Roman" w:eastAsia="Arial Unicode MS" w:hAnsi="Times New Roman"/>
                <w:sz w:val="24"/>
                <w:szCs w:val="24"/>
                <w:lang w:eastAsia="ar-SA"/>
              </w:rPr>
              <w:t>pealki</w:t>
            </w:r>
            <w:r w:rsidR="28EF3893" w:rsidRPr="73712AD3">
              <w:rPr>
                <w:rFonts w:ascii="Times New Roman" w:eastAsia="Arial Unicode MS" w:hAnsi="Times New Roman"/>
                <w:sz w:val="24"/>
                <w:szCs w:val="24"/>
                <w:lang w:eastAsia="ar-SA"/>
              </w:rPr>
              <w:t>r</w:t>
            </w:r>
            <w:r w:rsidR="55F516CE" w:rsidRPr="73712AD3">
              <w:rPr>
                <w:rFonts w:ascii="Times New Roman" w:eastAsia="Arial Unicode MS" w:hAnsi="Times New Roman"/>
                <w:sz w:val="24"/>
                <w:szCs w:val="24"/>
                <w:lang w:eastAsia="ar-SA"/>
              </w:rPr>
              <w:t>ja sõnastust muudetud (</w:t>
            </w:r>
            <w:r w:rsidR="00114AEC">
              <w:rPr>
                <w:rFonts w:ascii="Times New Roman" w:eastAsia="Arial Unicode MS" w:hAnsi="Times New Roman"/>
                <w:sz w:val="24"/>
                <w:szCs w:val="24"/>
                <w:lang w:eastAsia="ar-SA"/>
              </w:rPr>
              <w:t>Füüsilise ja vaimse t</w:t>
            </w:r>
            <w:r w:rsidR="60AC2D7E" w:rsidRPr="73712AD3">
              <w:rPr>
                <w:rFonts w:ascii="Times New Roman" w:eastAsia="Arial Unicode MS" w:hAnsi="Times New Roman"/>
                <w:sz w:val="24"/>
                <w:szCs w:val="24"/>
                <w:lang w:eastAsia="ar-SA"/>
              </w:rPr>
              <w:t>ervise kahjustamine</w:t>
            </w:r>
            <w:r w:rsidR="55F516CE" w:rsidRPr="73712AD3">
              <w:rPr>
                <w:rFonts w:ascii="Times New Roman" w:eastAsia="Arial Unicode MS" w:hAnsi="Times New Roman"/>
                <w:sz w:val="24"/>
                <w:szCs w:val="24"/>
                <w:lang w:eastAsia="ar-SA"/>
              </w:rPr>
              <w:t>).</w:t>
            </w:r>
            <w:r w:rsidR="075E3D91" w:rsidRPr="73712AD3">
              <w:rPr>
                <w:rFonts w:ascii="Times New Roman" w:eastAsia="Arial Unicode MS" w:hAnsi="Times New Roman"/>
                <w:sz w:val="24"/>
                <w:szCs w:val="24"/>
                <w:lang w:eastAsia="ar-SA"/>
              </w:rPr>
              <w:t xml:space="preserve"> Vaimse tervise kahjustamise osas märgime, et kuna koosseisu sisuosa ei muudeta, tuleks ka edaspidiselt lähtuda hindamisel praegu kasutusel olevatest kriteeriumitest. </w:t>
            </w:r>
          </w:p>
        </w:tc>
      </w:tr>
      <w:tr w:rsidR="52F4FFD6" w14:paraId="75214702"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16972" w14:textId="24B32E44" w:rsidR="7394AC98" w:rsidRDefault="7394AC98" w:rsidP="52F4FFD6">
            <w:pPr>
              <w:spacing w:line="100" w:lineRule="atLeast"/>
              <w:jc w:val="both"/>
            </w:pPr>
            <w:r w:rsidRPr="52F4FFD6">
              <w:rPr>
                <w:rFonts w:ascii="Times New Roman" w:eastAsia="Arial Unicode MS" w:hAnsi="Times New Roman"/>
                <w:color w:val="000000" w:themeColor="text1"/>
                <w:sz w:val="24"/>
                <w:szCs w:val="24"/>
                <w:lang w:eastAsia="ar-SA"/>
              </w:rPr>
              <w:lastRenderedPageBreak/>
              <w:t>5.</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47CF7" w14:textId="28764C43" w:rsidR="52F4FFD6" w:rsidRDefault="7394AC98" w:rsidP="00C32D7B">
            <w:pPr>
              <w:spacing w:after="0" w:line="240" w:lineRule="auto"/>
              <w:jc w:val="both"/>
              <w:rPr>
                <w:rFonts w:ascii="Times New Roman" w:hAnsi="Times New Roman"/>
                <w:sz w:val="24"/>
                <w:szCs w:val="24"/>
              </w:rPr>
            </w:pPr>
            <w:r w:rsidRPr="52F4FFD6">
              <w:rPr>
                <w:rFonts w:ascii="Times New Roman" w:hAnsi="Times New Roman"/>
                <w:sz w:val="24"/>
                <w:szCs w:val="24"/>
              </w:rPr>
              <w:t xml:space="preserve">Seletuskirjast nähtub, et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lg 2 p 2 üldine eesmärk on kaitsta neid ohvreid, kes on vägivalla toimepanijaga seotud või olnud seotud sellisel viisil, mis suurendab suhte isiklikkuse kaudu vägivalla mõju ja ohtu ning ohvri haavatavust. Sellise kaitse alla peavad eelnõu kohaselt minema selgelt ka need ohvrid, kes on toimepanija endised partnerid. Samas kinnitab seletuskiri, et kvalifitseeritud koosseis võib endiste partnerite vahel olla siiski välistatud, kui pooled olid seotud palju aega tagasi, neil puudus sisuline ühiselu või muu seotus jne. Teisisõnu jääb ka plaanitava seadusemuudatuse jõustumisel jätkuvalt kohtute sisustada see, milline on poolte vaheline seotus kuriteo toimepanemise ajal tegelikult. Sellest küsimusest on kohtupraktikas juba Riigikohtu 2020. aastal kohtuasjas nr 1-19-3377/32 tehtud otsusest alates ka lähtutud. Suunis, et kohtud peavad seda küsimust hindama, liigutatakse aga eelnõuga seaduse tekstist seletuskirja teksti. Prokuratuur jääb skeptiliseks, kas selline muudatus on mõistlik, kuna kohtud peavad õiguse mõistmisel eeskätt lähtuma siiski seaduse tekstist ja varasemast kohtupraktikast. Prokuratuur leiab, et </w:t>
            </w: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 121 lg 2 p 2¹, s.o sõltuvussuhe eraldi punktina sätestamine, ei loo sisulist lisaväärtust, sest sõltuvussuhe on ka praegu normis hõlmatud. Selle eraldi mainimine muudaks seaduse asjatult keerulisemaks.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724FC" w14:textId="753A4CA9" w:rsidR="311CA29A" w:rsidRPr="00442B0D" w:rsidRDefault="3155DCD8" w:rsidP="73712AD3">
            <w:pPr>
              <w:jc w:val="both"/>
              <w:rPr>
                <w:rFonts w:ascii="Times New Roman" w:eastAsia="Arial Unicode MS" w:hAnsi="Times New Roman"/>
                <w:sz w:val="24"/>
                <w:szCs w:val="24"/>
              </w:rPr>
            </w:pPr>
            <w:r w:rsidRPr="73712AD3">
              <w:rPr>
                <w:rFonts w:ascii="Times New Roman" w:eastAsia="Arial Unicode MS" w:hAnsi="Times New Roman"/>
                <w:sz w:val="24"/>
                <w:szCs w:val="24"/>
                <w:lang w:eastAsia="ar-SA"/>
              </w:rPr>
              <w:t>Arvestatud</w:t>
            </w:r>
            <w:r w:rsidR="1FFC42BB" w:rsidRPr="73712AD3">
              <w:rPr>
                <w:rFonts w:ascii="Times New Roman" w:eastAsia="Arial Unicode MS" w:hAnsi="Times New Roman"/>
                <w:sz w:val="24"/>
                <w:szCs w:val="24"/>
                <w:lang w:eastAsia="ar-SA"/>
              </w:rPr>
              <w:t>.</w:t>
            </w:r>
            <w:r w:rsidR="76CA6E11" w:rsidRPr="73712AD3">
              <w:rPr>
                <w:rFonts w:ascii="Times New Roman" w:eastAsia="Arial Unicode MS" w:hAnsi="Times New Roman"/>
                <w:sz w:val="24"/>
                <w:szCs w:val="24"/>
                <w:lang w:eastAsia="ar-SA"/>
              </w:rPr>
              <w:t xml:space="preserve"> </w:t>
            </w:r>
            <w:r w:rsidR="2CA2BFC2" w:rsidRPr="73712AD3">
              <w:rPr>
                <w:rFonts w:ascii="Times New Roman" w:eastAsia="Arial Unicode MS" w:hAnsi="Times New Roman"/>
                <w:sz w:val="24"/>
                <w:szCs w:val="24"/>
                <w:lang w:eastAsia="ar-SA"/>
              </w:rPr>
              <w:t xml:space="preserve"> Sätte sõnastust muudetud selliselt, et </w:t>
            </w:r>
            <w:r w:rsidR="2CA2BFC2" w:rsidRPr="00442B0D">
              <w:rPr>
                <w:rFonts w:ascii="Times New Roman" w:eastAsia="Arial Unicode MS" w:hAnsi="Times New Roman"/>
                <w:sz w:val="24"/>
                <w:szCs w:val="24"/>
              </w:rPr>
              <w:t>teo toimepanija ja kannatanu</w:t>
            </w:r>
            <w:r w:rsidR="2CA2BFC2" w:rsidRPr="73712AD3">
              <w:rPr>
                <w:rFonts w:ascii="Times New Roman" w:eastAsia="Arial Unicode MS" w:hAnsi="Times New Roman"/>
                <w:sz w:val="24"/>
                <w:szCs w:val="24"/>
              </w:rPr>
              <w:t xml:space="preserve"> peavad olema</w:t>
            </w:r>
            <w:r w:rsidR="2CA2BFC2" w:rsidRPr="00442B0D">
              <w:rPr>
                <w:rFonts w:ascii="Times New Roman" w:eastAsia="Arial Unicode MS" w:hAnsi="Times New Roman"/>
                <w:sz w:val="24"/>
                <w:szCs w:val="24"/>
              </w:rPr>
              <w:t xml:space="preserve"> kas </w:t>
            </w:r>
            <w:proofErr w:type="spellStart"/>
            <w:r w:rsidR="2CA2BFC2" w:rsidRPr="00442B0D">
              <w:rPr>
                <w:rFonts w:ascii="Times New Roman" w:eastAsia="Arial Unicode MS" w:hAnsi="Times New Roman"/>
                <w:sz w:val="24"/>
                <w:szCs w:val="24"/>
              </w:rPr>
              <w:t>lähisuhtes</w:t>
            </w:r>
            <w:proofErr w:type="spellEnd"/>
            <w:r w:rsidR="2CA2BFC2" w:rsidRPr="00442B0D">
              <w:rPr>
                <w:rFonts w:ascii="Times New Roman" w:eastAsia="Arial Unicode MS" w:hAnsi="Times New Roman"/>
                <w:sz w:val="24"/>
                <w:szCs w:val="24"/>
              </w:rPr>
              <w:t xml:space="preserve"> ning tegu on toime pandud selle suhte ajal või on olnud </w:t>
            </w:r>
            <w:proofErr w:type="spellStart"/>
            <w:r w:rsidR="2CA2BFC2" w:rsidRPr="00442B0D">
              <w:rPr>
                <w:rFonts w:ascii="Times New Roman" w:eastAsia="Arial Unicode MS" w:hAnsi="Times New Roman"/>
                <w:sz w:val="24"/>
                <w:szCs w:val="24"/>
              </w:rPr>
              <w:t>lähisuhtes</w:t>
            </w:r>
            <w:proofErr w:type="spellEnd"/>
            <w:r w:rsidR="2CA2BFC2" w:rsidRPr="00442B0D">
              <w:rPr>
                <w:rFonts w:ascii="Times New Roman" w:eastAsia="Arial Unicode MS" w:hAnsi="Times New Roman"/>
                <w:sz w:val="24"/>
                <w:szCs w:val="24"/>
              </w:rPr>
              <w:t xml:space="preserve"> ja tegu on toime pan</w:t>
            </w:r>
            <w:r w:rsidR="48AE2C95" w:rsidRPr="73712AD3">
              <w:rPr>
                <w:rFonts w:ascii="Times New Roman" w:eastAsia="Arial Unicode MS" w:hAnsi="Times New Roman"/>
                <w:sz w:val="24"/>
                <w:szCs w:val="24"/>
              </w:rPr>
              <w:t>d</w:t>
            </w:r>
            <w:r w:rsidR="2CA2BFC2" w:rsidRPr="00442B0D">
              <w:rPr>
                <w:rFonts w:ascii="Times New Roman" w:eastAsia="Arial Unicode MS" w:hAnsi="Times New Roman"/>
                <w:sz w:val="24"/>
                <w:szCs w:val="24"/>
              </w:rPr>
              <w:t xml:space="preserve">ud pärast suhte (formaalset) lõppemist, kuid sellest suhtest tulenevalt (peksmine seoses vara jagamise või lapse hooldusõiguse küsimustega </w:t>
            </w:r>
            <w:proofErr w:type="spellStart"/>
            <w:r w:rsidR="2CA2BFC2" w:rsidRPr="00442B0D">
              <w:rPr>
                <w:rFonts w:ascii="Times New Roman" w:eastAsia="Arial Unicode MS" w:hAnsi="Times New Roman"/>
                <w:sz w:val="24"/>
                <w:szCs w:val="24"/>
              </w:rPr>
              <w:t>vmt</w:t>
            </w:r>
            <w:proofErr w:type="spellEnd"/>
            <w:r w:rsidR="2CA2BFC2" w:rsidRPr="00442B0D">
              <w:rPr>
                <w:rFonts w:ascii="Times New Roman" w:eastAsia="Arial Unicode MS" w:hAnsi="Times New Roman"/>
                <w:sz w:val="24"/>
                <w:szCs w:val="24"/>
              </w:rPr>
              <w:t xml:space="preserve">). </w:t>
            </w:r>
          </w:p>
          <w:p w14:paraId="4E96FC88" w14:textId="58C00278" w:rsidR="311CA29A" w:rsidRPr="00442B0D" w:rsidRDefault="63EF5957" w:rsidP="3E58BCBC">
            <w:pPr>
              <w:jc w:val="both"/>
              <w:rPr>
                <w:rFonts w:ascii="Times New Roman" w:eastAsia="Arial Unicode MS" w:hAnsi="Times New Roman"/>
                <w:sz w:val="24"/>
                <w:szCs w:val="24"/>
              </w:rPr>
            </w:pPr>
            <w:r w:rsidRPr="00442B0D">
              <w:rPr>
                <w:rFonts w:ascii="Times New Roman" w:eastAsia="Arial Unicode MS" w:hAnsi="Times New Roman"/>
                <w:sz w:val="24"/>
                <w:szCs w:val="24"/>
              </w:rPr>
              <w:t xml:space="preserve">Selline lahendus peaks välistama juhud, kus vägivallaakt leiab aset inimeste vahel, keda ei ole mõistlik </w:t>
            </w:r>
            <w:proofErr w:type="spellStart"/>
            <w:r w:rsidRPr="00442B0D">
              <w:rPr>
                <w:rFonts w:ascii="Times New Roman" w:eastAsia="Arial Unicode MS" w:hAnsi="Times New Roman"/>
                <w:sz w:val="24"/>
                <w:szCs w:val="24"/>
              </w:rPr>
              <w:t>lähisuhte</w:t>
            </w:r>
            <w:proofErr w:type="spellEnd"/>
            <w:r w:rsidRPr="00442B0D">
              <w:rPr>
                <w:rFonts w:ascii="Times New Roman" w:eastAsia="Arial Unicode MS" w:hAnsi="Times New Roman"/>
                <w:sz w:val="24"/>
                <w:szCs w:val="24"/>
              </w:rPr>
              <w:t xml:space="preserve"> alla liigitada</w:t>
            </w:r>
            <w:r w:rsidRPr="3E58BCBC">
              <w:rPr>
                <w:rFonts w:ascii="Times New Roman" w:eastAsia="Arial Unicode MS" w:hAnsi="Times New Roman"/>
                <w:sz w:val="24"/>
                <w:szCs w:val="24"/>
              </w:rPr>
              <w:t xml:space="preserve"> ning annab ka kohtutele üksikjuhtumite hindamiseks va</w:t>
            </w:r>
            <w:r w:rsidR="23B96D4B" w:rsidRPr="3E58BCBC">
              <w:rPr>
                <w:rFonts w:ascii="Times New Roman" w:eastAsia="Arial Unicode MS" w:hAnsi="Times New Roman"/>
                <w:sz w:val="24"/>
                <w:szCs w:val="24"/>
              </w:rPr>
              <w:t>jaliku paindlikkuse.</w:t>
            </w:r>
          </w:p>
          <w:p w14:paraId="1B904C2A" w14:textId="637B1414" w:rsidR="311CA29A" w:rsidRDefault="311CA29A" w:rsidP="5ADA3877">
            <w:pPr>
              <w:jc w:val="both"/>
              <w:rPr>
                <w:rFonts w:ascii="Times New Roman" w:eastAsia="Arial Unicode MS" w:hAnsi="Times New Roman"/>
                <w:sz w:val="24"/>
                <w:szCs w:val="24"/>
                <w:lang w:eastAsia="ar-SA"/>
              </w:rPr>
            </w:pPr>
          </w:p>
        </w:tc>
      </w:tr>
      <w:tr w:rsidR="008264DA" w:rsidRPr="00CD45C1" w14:paraId="03A246FA"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E6525B" w14:textId="4A345312" w:rsidR="008264DA" w:rsidRPr="00CD45C1" w:rsidRDefault="7394AC98"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6</w:t>
            </w:r>
            <w:r w:rsidR="008264D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266AB" w14:textId="4CB9B394" w:rsidR="008264DA" w:rsidRPr="009556CF" w:rsidRDefault="009556CF" w:rsidP="52F4FFD6">
            <w:pPr>
              <w:spacing w:after="0" w:line="240" w:lineRule="auto"/>
              <w:jc w:val="both"/>
              <w:rPr>
                <w:rFonts w:ascii="Times New Roman" w:hAnsi="Times New Roman"/>
                <w:sz w:val="24"/>
                <w:szCs w:val="24"/>
              </w:rPr>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124</w:t>
            </w:r>
            <w:r w:rsidR="00C00C6C" w:rsidRPr="5ADA3877">
              <w:rPr>
                <w:rFonts w:ascii="Times New Roman" w:hAnsi="Times New Roman"/>
                <w:sz w:val="24"/>
                <w:szCs w:val="24"/>
                <w:vertAlign w:val="superscript"/>
              </w:rPr>
              <w:t>1</w:t>
            </w:r>
            <w:r w:rsidRPr="5ADA3877">
              <w:rPr>
                <w:rFonts w:ascii="Times New Roman" w:hAnsi="Times New Roman"/>
                <w:sz w:val="24"/>
                <w:szCs w:val="24"/>
              </w:rPr>
              <w:t xml:space="preserve"> lisamine – Hooldaja kohustuse rikkumine Prokuratuur palub jätkuvalt pöörata tähelepanu sellele, et karistusseadustikus eksisteerib § 171 ja nimetatud koosseis on nii pealkirja kui sisu poolest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§-le 124</w:t>
            </w:r>
            <w:r w:rsidR="007B5F16" w:rsidRPr="5ADA3877">
              <w:rPr>
                <w:rFonts w:ascii="Times New Roman" w:hAnsi="Times New Roman"/>
                <w:sz w:val="24"/>
                <w:szCs w:val="24"/>
                <w:vertAlign w:val="superscript"/>
              </w:rPr>
              <w:t>1</w:t>
            </w:r>
            <w:r w:rsidRPr="5ADA3877">
              <w:rPr>
                <w:rFonts w:ascii="Times New Roman" w:hAnsi="Times New Roman"/>
                <w:sz w:val="24"/>
                <w:szCs w:val="24"/>
              </w:rPr>
              <w:t xml:space="preserve"> äärmiselt sarnane. Vaadates seletuskirjas toodud näiteid, on keeruline mõista, kumba paragrahvi peaks tegelikult kohaldama. Enamik juhtumeid liigituvad prokuratuuri hinnangul mõlema paragrahvi alla ja jääb arusaamatuks, mille järgi tuleb koosseisude vahel valik teha. Pigem tuleks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171 täiendada või selgemalt välja tuua piirid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w:t>
            </w:r>
            <w:r w:rsidRPr="5ADA3877">
              <w:rPr>
                <w:rFonts w:ascii="Times New Roman" w:hAnsi="Times New Roman"/>
                <w:sz w:val="24"/>
                <w:szCs w:val="24"/>
              </w:rPr>
              <w:lastRenderedPageBreak/>
              <w:t>§ 124</w:t>
            </w:r>
            <w:r w:rsidR="007B5F16" w:rsidRPr="5ADA3877">
              <w:rPr>
                <w:rFonts w:ascii="Times New Roman" w:hAnsi="Times New Roman"/>
                <w:sz w:val="24"/>
                <w:szCs w:val="24"/>
                <w:vertAlign w:val="superscript"/>
              </w:rPr>
              <w:t>1</w:t>
            </w:r>
            <w:r w:rsidRPr="5ADA3877">
              <w:rPr>
                <w:rFonts w:ascii="Times New Roman" w:hAnsi="Times New Roman"/>
                <w:sz w:val="24"/>
                <w:szCs w:val="24"/>
              </w:rPr>
              <w:t xml:space="preserve"> ja § 171 vahel. Näiteks tekib küsimus, et kas ema vastutab lapse hooletusse jätmise korral § 171 alusel, kuid kasuisa § 124</w:t>
            </w:r>
            <w:r w:rsidR="007B5F16" w:rsidRPr="5ADA3877">
              <w:rPr>
                <w:rFonts w:ascii="Times New Roman" w:hAnsi="Times New Roman"/>
                <w:sz w:val="24"/>
                <w:szCs w:val="24"/>
                <w:vertAlign w:val="superscript"/>
              </w:rPr>
              <w:t>1</w:t>
            </w:r>
            <w:r w:rsidRPr="5ADA3877">
              <w:rPr>
                <w:rFonts w:ascii="Times New Roman" w:hAnsi="Times New Roman"/>
                <w:sz w:val="24"/>
                <w:szCs w:val="24"/>
              </w:rPr>
              <w:t xml:space="preserve"> alusel. Samuti täidab nii mõnigi seletuskirjas esitatud näide mõne teise kuriteo koosseisu.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124</w:t>
            </w:r>
            <w:r w:rsidR="007B5F16" w:rsidRPr="5ADA3877">
              <w:rPr>
                <w:rFonts w:ascii="Times New Roman" w:hAnsi="Times New Roman"/>
                <w:sz w:val="24"/>
                <w:szCs w:val="24"/>
                <w:vertAlign w:val="superscript"/>
              </w:rPr>
              <w:t>1</w:t>
            </w:r>
            <w:r w:rsidRPr="5ADA3877">
              <w:rPr>
                <w:rFonts w:ascii="Times New Roman" w:hAnsi="Times New Roman"/>
                <w:sz w:val="24"/>
                <w:szCs w:val="24"/>
              </w:rPr>
              <w:t xml:space="preserve"> on sisemiselt vastuoluline. Sätte kohaselt võivad olla karistatavad nii ravimi andmata jätmine kui ka selle tahtevastane manustamine. Nii võib aga tekkida näiteks küsimus, et kui tõrges teismeline/vanur keeldub ravimi võtmisest, kas siis hooldaja igal juhul vastutab. Ebaselgeks jääb, kes on „hooldamise kohustusega isik“ ning mida tähendavad terminid „hooldaja“, „hooldusõigusega isik“ ja „eestkostja“. Näiteks kui isik elab oma eakast emast eemal, kelle eest tal on perekonnaseadusest tulenev kohustus hoolitseda ja ta palub naabril või sugulasel ema järele vaadata, siis kes vastutab ja mille alusel. Teisisõnu, kas hoolduse kohustusega isik on kohaliku omavalitsuse poolt määratud isik, perekonnaseadusest tuleneva kohustusega isik või naaber/sugulane, kellel paluti eaka ema eest hoolitseda ja kelle näol on tegemist faktilise hooldajaga. Tasuks ka kaaluda, kas iga tegu, mis on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§-s 124</w:t>
            </w:r>
            <w:r w:rsidR="001E1B53" w:rsidRPr="5ADA3877">
              <w:rPr>
                <w:rFonts w:ascii="Times New Roman" w:hAnsi="Times New Roman"/>
                <w:sz w:val="24"/>
                <w:szCs w:val="24"/>
                <w:vertAlign w:val="superscript"/>
              </w:rPr>
              <w:t>1</w:t>
            </w:r>
            <w:r w:rsidRPr="5ADA3877">
              <w:rPr>
                <w:rFonts w:ascii="Times New Roman" w:hAnsi="Times New Roman"/>
                <w:sz w:val="24"/>
                <w:szCs w:val="24"/>
              </w:rPr>
              <w:t xml:space="preserve"> välja toodud, peab olema kriminaalkorras karistatav. Kui eesmärk on ka leebemaid rikkumisi karistada, võiksid need olla karistatavad väärteo korras.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98079" w14:textId="0DCBEEB5" w:rsidR="008264DA" w:rsidRPr="00CD45C1" w:rsidRDefault="57D7E219" w:rsidP="004329F4">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Arvestatud, sätet täiendatud subsidiaarsusklausliga, mis viitab </w:t>
            </w:r>
            <w:proofErr w:type="spellStart"/>
            <w:r w:rsidRPr="5ADA3877">
              <w:rPr>
                <w:rFonts w:ascii="Times New Roman" w:eastAsia="Arial Unicode MS" w:hAnsi="Times New Roman"/>
                <w:sz w:val="24"/>
                <w:szCs w:val="24"/>
                <w:lang w:eastAsia="ar-SA"/>
              </w:rPr>
              <w:t>KarS</w:t>
            </w:r>
            <w:proofErr w:type="spellEnd"/>
            <w:r w:rsidRPr="5ADA3877">
              <w:rPr>
                <w:rFonts w:ascii="Times New Roman" w:eastAsia="Arial Unicode MS" w:hAnsi="Times New Roman"/>
                <w:sz w:val="24"/>
                <w:szCs w:val="24"/>
                <w:lang w:eastAsia="ar-SA"/>
              </w:rPr>
              <w:t xml:space="preserve"> §-le 171. Samuti täiendatud seletuskirja selgitustega, mis aitavad </w:t>
            </w:r>
            <w:r w:rsidR="14989D0F" w:rsidRPr="5ADA3877">
              <w:rPr>
                <w:rFonts w:ascii="Times New Roman" w:eastAsia="Arial Unicode MS" w:hAnsi="Times New Roman"/>
                <w:sz w:val="24"/>
                <w:szCs w:val="24"/>
                <w:lang w:eastAsia="ar-SA"/>
              </w:rPr>
              <w:t xml:space="preserve">sätete erisuse </w:t>
            </w:r>
            <w:r w:rsidRPr="5ADA3877">
              <w:rPr>
                <w:rFonts w:ascii="Times New Roman" w:eastAsia="Arial Unicode MS" w:hAnsi="Times New Roman"/>
                <w:sz w:val="24"/>
                <w:szCs w:val="24"/>
                <w:lang w:eastAsia="ar-SA"/>
              </w:rPr>
              <w:t>paremini e</w:t>
            </w:r>
            <w:r w:rsidR="698055C7" w:rsidRPr="5ADA3877">
              <w:rPr>
                <w:rFonts w:ascii="Times New Roman" w:eastAsia="Arial Unicode MS" w:hAnsi="Times New Roman"/>
                <w:sz w:val="24"/>
                <w:szCs w:val="24"/>
                <w:lang w:eastAsia="ar-SA"/>
              </w:rPr>
              <w:t>sile tuua</w:t>
            </w:r>
            <w:r w:rsidR="0A7D0657" w:rsidRPr="5ADA3877">
              <w:rPr>
                <w:rFonts w:ascii="Times New Roman" w:eastAsia="Arial Unicode MS" w:hAnsi="Times New Roman"/>
                <w:sz w:val="24"/>
                <w:szCs w:val="24"/>
                <w:lang w:eastAsia="ar-SA"/>
              </w:rPr>
              <w:t>.</w:t>
            </w:r>
          </w:p>
        </w:tc>
      </w:tr>
      <w:tr w:rsidR="008264DA" w:rsidRPr="00CD45C1" w14:paraId="264D125B"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9591B" w14:textId="5F97BD81" w:rsidR="008264DA" w:rsidRPr="00CD45C1" w:rsidRDefault="1492BF4C"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lastRenderedPageBreak/>
              <w:t>7</w:t>
            </w:r>
            <w:r w:rsidR="008264D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C1FD3" w14:textId="6A62F4BA" w:rsidR="008264DA" w:rsidRPr="00F23418" w:rsidRDefault="009556CF" w:rsidP="52F4FFD6">
            <w:pPr>
              <w:spacing w:after="0" w:line="240" w:lineRule="auto"/>
              <w:jc w:val="both"/>
              <w:rPr>
                <w:rFonts w:ascii="Times New Roman" w:hAnsi="Times New Roman"/>
                <w:sz w:val="24"/>
                <w:szCs w:val="24"/>
              </w:rPr>
            </w:pPr>
            <w:r w:rsidRPr="5ADA3877">
              <w:rPr>
                <w:rFonts w:ascii="Times New Roman" w:hAnsi="Times New Roman"/>
                <w:sz w:val="24"/>
                <w:szCs w:val="24"/>
              </w:rPr>
              <w:t xml:space="preserve">Prokuratuur toetab sellesisulise käitumise karistatavaks muutmist. Küll aga tuleb tähelepanu juhtida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153</w:t>
            </w:r>
            <w:r w:rsidR="00376B5B" w:rsidRPr="5ADA3877">
              <w:rPr>
                <w:rFonts w:ascii="Times New Roman" w:hAnsi="Times New Roman"/>
                <w:sz w:val="24"/>
                <w:szCs w:val="24"/>
                <w:vertAlign w:val="superscript"/>
              </w:rPr>
              <w:t>1</w:t>
            </w:r>
            <w:r w:rsidRPr="5ADA3877">
              <w:rPr>
                <w:rFonts w:ascii="Times New Roman" w:hAnsi="Times New Roman"/>
                <w:sz w:val="24"/>
                <w:szCs w:val="24"/>
              </w:rPr>
              <w:t xml:space="preserve"> sanktsiooniraamistikule. Kui eelnõu praegusel kujul vastu võetaks, oleks teise inimese kehaline seksuaalne ahistamine karistatav väärteona, maksimaalselt 30-päevase vabadusekaotusega, tema kehaline väärkohtlemine oleks aga karistatav kriminaalkorras, minimaalselt 1 kuu pikkuse vabadusekaotusega. Prokuratuur kahtleb, kas selline lähenemine on koherentne. See tähendaks, et näiteks kellegi löömine või tõukamine ühel korral selliselt, et isikule tervisekahjustust ei teki (vt nt Harju Maakohtu otsuseid nr 1-22-2278/5 ja 1-20-5762/4), oleks karistatav raskemalt kui kellegi kinni hoidmine, pikali surumine ja vastu tahtmist suudlemine, käperdamine ning intiimpiirkondadest haaramine (vt nt Harju Maakohtu otsuseid nr 4-25-1453/25 ja 4-18-4378/15). Teisisõnu, ka raskeim seksuaalne ahistamine oleks igal juhul kergemalt karistatav kui kergeim kehaline väärkohtlemine. Tuleb aktsepteerida seadusandja soovi karistada kehalist väärkohtlemist raskemalt kui kehalist ahistamist, kuid seadus, mis võimaldab näiteks pikka aega kestvat käperdamist karistada maksimaalselt 30-päevase arestiga ja samas pikka aega kestvat peksmist karistada maksimaalselt 3-aastase vangistusega, ei ole sisult järjepidev. Mõlemal juhul on tegemist kannatanu kehalise puutumatuse tõsise</w:t>
            </w:r>
            <w:r w:rsidR="00F23418" w:rsidRPr="5ADA3877">
              <w:rPr>
                <w:rFonts w:ascii="Times New Roman" w:hAnsi="Times New Roman"/>
                <w:sz w:val="24"/>
                <w:szCs w:val="24"/>
              </w:rPr>
              <w:t xml:space="preserve"> rikkumisega, seksuaalse ahistamise </w:t>
            </w:r>
            <w:r w:rsidR="00F23418" w:rsidRPr="5ADA3877">
              <w:rPr>
                <w:rFonts w:ascii="Times New Roman" w:hAnsi="Times New Roman"/>
                <w:sz w:val="24"/>
                <w:szCs w:val="24"/>
              </w:rPr>
              <w:lastRenderedPageBreak/>
              <w:t xml:space="preserve">puhul rünnatakse lisaks sellele aga ka spetsiifiliselt isiku seksuaalse enesemääramise õigust. Kaaluda võiks, kas sõnastus „seksuaalse sisuga visuaalne materjal“ on kõige õnnestunum. Eelnõus kasutatakse </w:t>
            </w:r>
            <w:proofErr w:type="spellStart"/>
            <w:r w:rsidR="00F23418" w:rsidRPr="5ADA3877">
              <w:rPr>
                <w:rFonts w:ascii="Times New Roman" w:hAnsi="Times New Roman"/>
                <w:sz w:val="24"/>
                <w:szCs w:val="24"/>
              </w:rPr>
              <w:t>KarS</w:t>
            </w:r>
            <w:proofErr w:type="spellEnd"/>
            <w:r w:rsidR="00F23418" w:rsidRPr="5ADA3877">
              <w:rPr>
                <w:rFonts w:ascii="Times New Roman" w:hAnsi="Times New Roman"/>
                <w:sz w:val="24"/>
                <w:szCs w:val="24"/>
              </w:rPr>
              <w:t xml:space="preserve"> § 157</w:t>
            </w:r>
            <w:r w:rsidR="00495E59" w:rsidRPr="5ADA3877">
              <w:rPr>
                <w:rFonts w:ascii="Times New Roman" w:hAnsi="Times New Roman"/>
                <w:sz w:val="24"/>
                <w:szCs w:val="24"/>
                <w:vertAlign w:val="superscript"/>
              </w:rPr>
              <w:t>4</w:t>
            </w:r>
            <w:r w:rsidR="00F23418" w:rsidRPr="5ADA3877">
              <w:rPr>
                <w:rFonts w:ascii="Times New Roman" w:hAnsi="Times New Roman"/>
                <w:sz w:val="24"/>
                <w:szCs w:val="24"/>
              </w:rPr>
              <w:t xml:space="preserve"> sõnastuses näiteks fraasi „seksuaalse sisuga teabetalletus“, karistusseadustikust leiab täna aga enim viiteid hoopis seksuaalse sisuga „teostele“. Oluline on tagada terminoloogiline järjepidevus.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DB246" w14:textId="25820463" w:rsidR="008264DA" w:rsidRPr="00CD45C1" w:rsidRDefault="0DB96D84"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Arvestatud osaliselt. Mõistekasutust ühtlustatud (teos).</w:t>
            </w:r>
          </w:p>
        </w:tc>
      </w:tr>
      <w:tr w:rsidR="008264DA" w:rsidRPr="00CD45C1" w14:paraId="5372046D"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6FB1C" w14:textId="55ECD7C5" w:rsidR="008264DA" w:rsidRPr="00CD45C1" w:rsidRDefault="28A9B60D"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8</w:t>
            </w:r>
            <w:r w:rsidR="008264D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C0FB4" w14:textId="26EB4E8B" w:rsidR="008264DA" w:rsidRPr="000B0D71" w:rsidRDefault="0040323B" w:rsidP="004329F4">
            <w:pPr>
              <w:spacing w:after="0" w:line="240" w:lineRule="auto"/>
              <w:jc w:val="both"/>
              <w:rPr>
                <w:rFonts w:ascii="Times New Roman" w:hAnsi="Times New Roman"/>
                <w:bCs/>
                <w:sz w:val="24"/>
                <w:szCs w:val="24"/>
                <w:highlight w:val="yellow"/>
              </w:rPr>
            </w:pPr>
            <w:proofErr w:type="spellStart"/>
            <w:r w:rsidRPr="0040323B">
              <w:rPr>
                <w:rFonts w:ascii="Times New Roman" w:hAnsi="Times New Roman"/>
                <w:bCs/>
                <w:sz w:val="24"/>
                <w:szCs w:val="24"/>
              </w:rPr>
              <w:t>KarS</w:t>
            </w:r>
            <w:proofErr w:type="spellEnd"/>
            <w:r w:rsidRPr="0040323B">
              <w:rPr>
                <w:rFonts w:ascii="Times New Roman" w:hAnsi="Times New Roman"/>
                <w:bCs/>
                <w:sz w:val="24"/>
                <w:szCs w:val="24"/>
              </w:rPr>
              <w:t xml:space="preserve"> § 157</w:t>
            </w:r>
            <w:r w:rsidR="00495E59">
              <w:rPr>
                <w:rFonts w:ascii="Times New Roman" w:hAnsi="Times New Roman"/>
                <w:bCs/>
                <w:sz w:val="24"/>
                <w:szCs w:val="24"/>
                <w:vertAlign w:val="superscript"/>
              </w:rPr>
              <w:t>3</w:t>
            </w:r>
            <w:r w:rsidRPr="0040323B">
              <w:rPr>
                <w:rFonts w:ascii="Times New Roman" w:hAnsi="Times New Roman"/>
                <w:bCs/>
                <w:sz w:val="24"/>
                <w:szCs w:val="24"/>
              </w:rPr>
              <w:t xml:space="preserve"> muutmine – Ahistav jälitamise sanktsiooni maksimummäära tõstmine Prokuratuur toetab ülemmäära tõstmist kolmele aastale. Selline muudatus annab kohtule võimaluse mõista karistusi, mis on senisest oluliselt õiglasemas proportsioonis ahistava jälitamise ebaõigussisuga. Praktikas on arvukalt kaasuseid, milles ahistav jälitamine on kestnud näiteks 1-2 aastat või kauemgi. Sellistes olukordades on ebaõiglane karistada teo toimepanijat maksimaalselt 1-aastase vangistusega.</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33E84" w14:textId="37E29399" w:rsidR="008264DA" w:rsidRPr="00CD45C1" w:rsidRDefault="2432AC2D"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Arvestatud.</w:t>
            </w:r>
          </w:p>
        </w:tc>
      </w:tr>
      <w:tr w:rsidR="008264DA" w:rsidRPr="00CD45C1" w14:paraId="702E425A"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C6243" w14:textId="3A0AFDB8" w:rsidR="008264DA" w:rsidRPr="00CD45C1" w:rsidRDefault="414F4006"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9</w:t>
            </w:r>
            <w:r w:rsidR="008264D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2841A" w14:textId="5BBBCEDF" w:rsidR="008264DA" w:rsidRPr="000B0D71" w:rsidRDefault="00E243AA" w:rsidP="004329F4">
            <w:pPr>
              <w:spacing w:after="0" w:line="240" w:lineRule="auto"/>
              <w:jc w:val="both"/>
              <w:rPr>
                <w:rFonts w:ascii="Times New Roman" w:hAnsi="Times New Roman"/>
                <w:bCs/>
                <w:sz w:val="24"/>
                <w:szCs w:val="24"/>
                <w:highlight w:val="yellow"/>
              </w:rPr>
            </w:pPr>
            <w:proofErr w:type="spellStart"/>
            <w:r w:rsidRPr="00E243AA">
              <w:rPr>
                <w:rFonts w:ascii="Times New Roman" w:hAnsi="Times New Roman"/>
                <w:bCs/>
                <w:sz w:val="24"/>
                <w:szCs w:val="24"/>
              </w:rPr>
              <w:t>KarS</w:t>
            </w:r>
            <w:proofErr w:type="spellEnd"/>
            <w:r w:rsidRPr="00E243AA">
              <w:rPr>
                <w:rFonts w:ascii="Times New Roman" w:hAnsi="Times New Roman"/>
                <w:bCs/>
                <w:sz w:val="24"/>
                <w:szCs w:val="24"/>
              </w:rPr>
              <w:t xml:space="preserve"> § 157</w:t>
            </w:r>
            <w:r w:rsidR="001A3FA6">
              <w:rPr>
                <w:rFonts w:ascii="Times New Roman" w:hAnsi="Times New Roman"/>
                <w:bCs/>
                <w:sz w:val="24"/>
                <w:szCs w:val="24"/>
                <w:vertAlign w:val="superscript"/>
              </w:rPr>
              <w:t>4</w:t>
            </w:r>
            <w:r w:rsidRPr="00E243AA">
              <w:rPr>
                <w:rFonts w:ascii="Times New Roman" w:hAnsi="Times New Roman"/>
                <w:bCs/>
                <w:sz w:val="24"/>
                <w:szCs w:val="24"/>
              </w:rPr>
              <w:t xml:space="preserve"> lisamine – Seksuaalse sisuga andmete ebaseaduslik avaldamine Prokuratuur toetab sellesisulise käitumise karistatavaks muutmist. On vastuvaidlematu, et nii välismaine kui siseriiklik kogemus näitab, et taoline vägivallavorm on levinud, samas on seni puudunud riigil võimalus süüteomenetluse raames kannatanuid kaitsta. Prokuratuuri hinnangul on alust kaaluda sõna „teabetalletus“ asendamist sõnaga „teos“, tagamaks, et karistusseadustik oleks sõnakasutuselt järjepidev. Nimelt kasutatakse näiteks lapsporno kontekstist justnimelt sõna „teos“ (vt ka </w:t>
            </w:r>
            <w:proofErr w:type="spellStart"/>
            <w:r w:rsidRPr="00E243AA">
              <w:rPr>
                <w:rFonts w:ascii="Times New Roman" w:hAnsi="Times New Roman"/>
                <w:bCs/>
                <w:sz w:val="24"/>
                <w:szCs w:val="24"/>
              </w:rPr>
              <w:t>KarS</w:t>
            </w:r>
            <w:proofErr w:type="spellEnd"/>
            <w:r w:rsidRPr="00E243AA">
              <w:rPr>
                <w:rFonts w:ascii="Times New Roman" w:hAnsi="Times New Roman"/>
                <w:bCs/>
                <w:sz w:val="24"/>
                <w:szCs w:val="24"/>
              </w:rPr>
              <w:t xml:space="preserve"> § 175, § 178, § 179 ja § 180).</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2922B" w14:textId="458F2B5E" w:rsidR="008264DA" w:rsidRPr="00CD45C1" w:rsidRDefault="2967A034" w:rsidP="004329F4">
            <w:pPr>
              <w:jc w:val="both"/>
            </w:pPr>
            <w:r w:rsidRPr="52F4FFD6">
              <w:rPr>
                <w:rFonts w:ascii="Times New Roman" w:eastAsia="Arial Unicode MS" w:hAnsi="Times New Roman"/>
                <w:sz w:val="24"/>
                <w:szCs w:val="24"/>
                <w:lang w:eastAsia="ar-SA"/>
              </w:rPr>
              <w:t>Arvestatud, sõnastust muudetud.</w:t>
            </w:r>
          </w:p>
        </w:tc>
      </w:tr>
      <w:tr w:rsidR="00E243AA" w:rsidRPr="00CD45C1" w14:paraId="0B858E13"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5BB10" w14:textId="132C15CE" w:rsidR="00E243AA" w:rsidRDefault="6C45EDFF"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10</w:t>
            </w:r>
            <w:r w:rsidR="00E243AA"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9DAD7B" w14:textId="77777777" w:rsidR="00E243AA" w:rsidRPr="00D76278" w:rsidRDefault="00D75B8D" w:rsidP="004329F4">
            <w:pPr>
              <w:spacing w:after="0" w:line="240" w:lineRule="auto"/>
              <w:jc w:val="both"/>
              <w:rPr>
                <w:rFonts w:ascii="Times New Roman" w:hAnsi="Times New Roman"/>
                <w:bCs/>
                <w:sz w:val="24"/>
                <w:szCs w:val="24"/>
              </w:rPr>
            </w:pPr>
            <w:r w:rsidRPr="00D76278">
              <w:rPr>
                <w:rFonts w:ascii="Times New Roman" w:hAnsi="Times New Roman"/>
                <w:bCs/>
                <w:sz w:val="24"/>
                <w:szCs w:val="24"/>
              </w:rPr>
              <w:t>Lõpetuseks peab prokuratuur oluliseks märkida, et näeb eeltoodud probleemkohtade lahendamata jätmisel ebaselgete kriminaalasjade arvu kasvu, milles kas kriminaalmenetluse alustamata jätmise korral või hiljem lisandub arvukalt kaebemenetlusi, sest segaselt sõnastatud koosseisud võimaldavad väga erinevaid tõlgendusi ja tekitavad erinevaid ootusi.</w:t>
            </w:r>
          </w:p>
          <w:p w14:paraId="08F62BE4" w14:textId="77777777" w:rsidR="00D76278" w:rsidRPr="00D76278" w:rsidRDefault="00D76278" w:rsidP="004329F4">
            <w:pPr>
              <w:spacing w:after="0" w:line="240" w:lineRule="auto"/>
              <w:jc w:val="both"/>
              <w:rPr>
                <w:rFonts w:ascii="Times New Roman" w:hAnsi="Times New Roman"/>
                <w:bCs/>
                <w:sz w:val="24"/>
                <w:szCs w:val="24"/>
              </w:rPr>
            </w:pPr>
          </w:p>
          <w:p w14:paraId="08290F97" w14:textId="77777777" w:rsidR="00D76278" w:rsidRDefault="00D76278" w:rsidP="004329F4">
            <w:pPr>
              <w:spacing w:after="0" w:line="240" w:lineRule="auto"/>
              <w:jc w:val="both"/>
              <w:rPr>
                <w:rFonts w:ascii="Times New Roman" w:hAnsi="Times New Roman"/>
                <w:bCs/>
                <w:sz w:val="24"/>
                <w:szCs w:val="24"/>
              </w:rPr>
            </w:pPr>
            <w:r w:rsidRPr="00D76278">
              <w:rPr>
                <w:rFonts w:ascii="Times New Roman" w:hAnsi="Times New Roman"/>
                <w:bCs/>
                <w:sz w:val="24"/>
                <w:szCs w:val="24"/>
              </w:rPr>
              <w:t>Prokuratuur toetab karistusseadustiku ja teiste seaduste muutmise seaduse eelnõud ning sellega õigusselguse parandamist ja efektiivsema karistusõigusliku reageerimise võimaldamist.</w:t>
            </w:r>
          </w:p>
          <w:p w14:paraId="4766078A" w14:textId="2090C7B1" w:rsidR="0041447A" w:rsidRPr="000B0D71" w:rsidRDefault="0041447A" w:rsidP="004329F4">
            <w:pPr>
              <w:spacing w:after="0" w:line="240" w:lineRule="auto"/>
              <w:jc w:val="both"/>
              <w:rPr>
                <w:rFonts w:ascii="Times New Roman" w:hAnsi="Times New Roman"/>
                <w:bCs/>
                <w:sz w:val="24"/>
                <w:szCs w:val="24"/>
                <w:highlight w:val="yellow"/>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C11D9" w14:textId="0B32702E" w:rsidR="00E243AA" w:rsidRPr="00CD45C1" w:rsidRDefault="3A433059" w:rsidP="004329F4">
            <w:pPr>
              <w:jc w:val="both"/>
            </w:pPr>
            <w:r w:rsidRPr="52F4FFD6">
              <w:rPr>
                <w:rFonts w:ascii="Times New Roman" w:eastAsia="Arial Unicode MS" w:hAnsi="Times New Roman"/>
                <w:sz w:val="24"/>
                <w:szCs w:val="24"/>
                <w:lang w:eastAsia="ar-SA"/>
              </w:rPr>
              <w:t>Teadmiseks võetud.</w:t>
            </w:r>
          </w:p>
        </w:tc>
      </w:tr>
      <w:tr w:rsidR="008423AC" w:rsidRPr="00CD45C1" w14:paraId="6FF8B5DF" w14:textId="77777777" w:rsidTr="001A5A0D">
        <w:tc>
          <w:tcPr>
            <w:tcW w:w="99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8B446" w14:textId="1F83C621" w:rsidR="008423AC" w:rsidRPr="00CD45C1" w:rsidRDefault="007A2F97" w:rsidP="004329F4">
            <w:pPr>
              <w:jc w:val="both"/>
              <w:rPr>
                <w:rFonts w:ascii="Times New Roman" w:eastAsia="Arial Unicode MS" w:hAnsi="Times New Roman"/>
                <w:b/>
                <w:bCs/>
                <w:sz w:val="24"/>
                <w:szCs w:val="24"/>
                <w:lang w:eastAsia="ar-SA"/>
              </w:rPr>
            </w:pPr>
            <w:r w:rsidRPr="00CD45C1">
              <w:rPr>
                <w:rFonts w:ascii="Times New Roman" w:eastAsia="Arial Unicode MS" w:hAnsi="Times New Roman"/>
                <w:b/>
                <w:bCs/>
                <w:sz w:val="24"/>
                <w:szCs w:val="24"/>
                <w:lang w:eastAsia="ar-SA"/>
              </w:rPr>
              <w:t>Ta</w:t>
            </w:r>
            <w:r w:rsidR="00BD5EA6" w:rsidRPr="00CD45C1">
              <w:rPr>
                <w:rFonts w:ascii="Times New Roman" w:eastAsia="Arial Unicode MS" w:hAnsi="Times New Roman"/>
                <w:b/>
                <w:bCs/>
                <w:sz w:val="24"/>
                <w:szCs w:val="24"/>
                <w:lang w:eastAsia="ar-SA"/>
              </w:rPr>
              <w:t>rtu</w:t>
            </w:r>
            <w:r w:rsidRPr="00CD45C1">
              <w:rPr>
                <w:rFonts w:ascii="Times New Roman" w:eastAsia="Arial Unicode MS" w:hAnsi="Times New Roman"/>
                <w:b/>
                <w:bCs/>
                <w:sz w:val="24"/>
                <w:szCs w:val="24"/>
                <w:lang w:eastAsia="ar-SA"/>
              </w:rPr>
              <w:t xml:space="preserve"> </w:t>
            </w:r>
            <w:r w:rsidR="007C3DA6">
              <w:rPr>
                <w:rFonts w:ascii="Times New Roman" w:eastAsia="Arial Unicode MS" w:hAnsi="Times New Roman"/>
                <w:b/>
                <w:bCs/>
                <w:sz w:val="24"/>
                <w:szCs w:val="24"/>
                <w:lang w:eastAsia="ar-SA"/>
              </w:rPr>
              <w:t>R</w:t>
            </w:r>
            <w:r w:rsidR="003B228B">
              <w:rPr>
                <w:rFonts w:ascii="Times New Roman" w:eastAsia="Arial Unicode MS" w:hAnsi="Times New Roman"/>
                <w:b/>
                <w:bCs/>
                <w:sz w:val="24"/>
                <w:szCs w:val="24"/>
                <w:lang w:eastAsia="ar-SA"/>
              </w:rPr>
              <w:t>ingkonnakohus</w:t>
            </w:r>
          </w:p>
        </w:tc>
      </w:tr>
      <w:tr w:rsidR="00B348BD" w:rsidRPr="00CD45C1" w14:paraId="775794F7"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2E3665" w14:textId="175F1F59" w:rsidR="00B348BD" w:rsidRPr="00CD45C1" w:rsidRDefault="00B97AC6" w:rsidP="004329F4">
            <w:pPr>
              <w:suppressAutoHyphens/>
              <w:spacing w:after="0" w:line="100" w:lineRule="atLeast"/>
              <w:jc w:val="both"/>
              <w:rPr>
                <w:rFonts w:ascii="Times New Roman" w:eastAsia="Arial Unicode MS" w:hAnsi="Times New Roman"/>
                <w:color w:val="000000"/>
                <w:sz w:val="24"/>
                <w:szCs w:val="24"/>
                <w:lang w:eastAsia="ar-SA"/>
              </w:rPr>
            </w:pPr>
            <w:r w:rsidRPr="00CD45C1">
              <w:rPr>
                <w:rFonts w:ascii="Times New Roman" w:eastAsia="Arial Unicode MS" w:hAnsi="Times New Roman"/>
                <w:color w:val="000000"/>
                <w:sz w:val="24"/>
                <w:szCs w:val="24"/>
                <w:lang w:eastAsia="ar-SA"/>
              </w:rPr>
              <w:t>1.</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E98EC5" w14:textId="48CE06C8" w:rsidR="00401574" w:rsidRPr="00CD45C1" w:rsidRDefault="00EC0971" w:rsidP="0017713C">
            <w:pPr>
              <w:spacing w:after="0" w:line="240" w:lineRule="auto"/>
              <w:jc w:val="both"/>
              <w:rPr>
                <w:rFonts w:ascii="Times New Roman" w:hAnsi="Times New Roman"/>
                <w:sz w:val="24"/>
                <w:szCs w:val="24"/>
              </w:rPr>
            </w:pPr>
            <w:r w:rsidRPr="5ADA3877">
              <w:rPr>
                <w:rFonts w:ascii="Times New Roman" w:hAnsi="Times New Roman"/>
                <w:sz w:val="24"/>
                <w:szCs w:val="24"/>
              </w:rPr>
              <w:t>Ähvardamiskoosseisu – s.o karistusseadustiku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120 – laiendamine on põhjendatud. Siiski märgime järgmist. Praegu valitud n-ö loetelu-suund on küll positiivne õigusselguse aspektist, aga selline kasuistlik lähenemine võib jätta õiguskaitse edaspidigi lünklikuks. Nii nähakse eelnõuga ette karistus ka ähvardamise eest inimese kohta seksuaalse sisuga andmete ebaseadusliku </w:t>
            </w:r>
            <w:r w:rsidRPr="5ADA3877">
              <w:rPr>
                <w:rFonts w:ascii="Times New Roman" w:hAnsi="Times New Roman"/>
                <w:sz w:val="24"/>
                <w:szCs w:val="24"/>
              </w:rPr>
              <w:lastRenderedPageBreak/>
              <w:t>avaldamisega. Eeldatavasti võib inimesele samavõrra rängalt mõjuda ka muud laadi andmete avaldamisega ähvardamine. Nt puutuvalt terviseandmetesse: on mõeldav, et A põeb mõnda ränka haigust (nt AIDS-i) ja B lubab selle fakti kellelgi kolmandale (üldsusele) teatavaks teha: lootusega, et teised hoiavad edaspidi A-st eemale, et A-le ei pakuta enam kindlustust, üürikorterit vms. Seetõttu võiks kaaluda suuremat sõnastuslikku abstraktsust. Näiteks räägitakse Saksmaa karistusseadustiku sundimis-koosseisus (§ 240) „tõsise negatiivse tagajärjega“ ähvardamisest (</w:t>
            </w:r>
            <w:proofErr w:type="spellStart"/>
            <w:r w:rsidRPr="5ADA3877">
              <w:rPr>
                <w:rFonts w:ascii="Times New Roman" w:hAnsi="Times New Roman"/>
                <w:sz w:val="24"/>
                <w:szCs w:val="24"/>
              </w:rPr>
              <w:t>mit</w:t>
            </w:r>
            <w:proofErr w:type="spellEnd"/>
            <w:r w:rsidRPr="5ADA3877">
              <w:rPr>
                <w:rFonts w:ascii="Times New Roman" w:hAnsi="Times New Roman"/>
                <w:sz w:val="24"/>
                <w:szCs w:val="24"/>
              </w:rPr>
              <w:t xml:space="preserve"> </w:t>
            </w:r>
            <w:proofErr w:type="spellStart"/>
            <w:r w:rsidRPr="5ADA3877">
              <w:rPr>
                <w:rFonts w:ascii="Times New Roman" w:hAnsi="Times New Roman"/>
                <w:sz w:val="24"/>
                <w:szCs w:val="24"/>
              </w:rPr>
              <w:t>einem</w:t>
            </w:r>
            <w:proofErr w:type="spellEnd"/>
            <w:r w:rsidRPr="5ADA3877">
              <w:rPr>
                <w:rFonts w:ascii="Times New Roman" w:hAnsi="Times New Roman"/>
                <w:sz w:val="24"/>
                <w:szCs w:val="24"/>
              </w:rPr>
              <w:t xml:space="preserve"> </w:t>
            </w:r>
            <w:proofErr w:type="spellStart"/>
            <w:r w:rsidRPr="5ADA3877">
              <w:rPr>
                <w:rFonts w:ascii="Times New Roman" w:hAnsi="Times New Roman"/>
                <w:sz w:val="24"/>
                <w:szCs w:val="24"/>
              </w:rPr>
              <w:t>empfindlichen</w:t>
            </w:r>
            <w:proofErr w:type="spellEnd"/>
            <w:r w:rsidRPr="5ADA3877">
              <w:rPr>
                <w:rFonts w:ascii="Times New Roman" w:hAnsi="Times New Roman"/>
                <w:sz w:val="24"/>
                <w:szCs w:val="24"/>
              </w:rPr>
              <w:t xml:space="preserve"> </w:t>
            </w:r>
            <w:proofErr w:type="spellStart"/>
            <w:r w:rsidRPr="5ADA3877">
              <w:rPr>
                <w:rFonts w:ascii="Times New Roman" w:hAnsi="Times New Roman"/>
                <w:sz w:val="24"/>
                <w:szCs w:val="24"/>
              </w:rPr>
              <w:t>Übel</w:t>
            </w:r>
            <w:proofErr w:type="spellEnd"/>
            <w:r w:rsidRPr="5ADA3877">
              <w:rPr>
                <w:rFonts w:ascii="Times New Roman" w:hAnsi="Times New Roman"/>
                <w:sz w:val="24"/>
                <w:szCs w:val="24"/>
              </w:rPr>
              <w:t xml:space="preserve">). Tuleb möönda, et selline sõnastus oleks määratletuspõhimõtte koha pealt eelnõuga välja pakutust n-ö kriitilisem, ent selliselt oleks võimalik vältida mõningaid ebaloogilisi karistatavuslünki. Samas võiks sellise täienduse lisada eelneva loetelu lõppu, nt „või muu raske tagajärjega ähvardamisega“. Konstruktsioon „või muu“ on karistusseadustikus väga levinud ja selliselt talitamine vähendaks määratletuspõhimõtte riivet: eelnevad konkreetsed punktid kohustaks seaduse </w:t>
            </w:r>
            <w:proofErr w:type="spellStart"/>
            <w:r w:rsidRPr="5ADA3877">
              <w:rPr>
                <w:rFonts w:ascii="Times New Roman" w:hAnsi="Times New Roman"/>
                <w:sz w:val="24"/>
                <w:szCs w:val="24"/>
              </w:rPr>
              <w:t>kohaldajat</w:t>
            </w:r>
            <w:proofErr w:type="spellEnd"/>
            <w:r w:rsidRPr="5ADA3877">
              <w:rPr>
                <w:rFonts w:ascii="Times New Roman" w:hAnsi="Times New Roman"/>
                <w:sz w:val="24"/>
                <w:szCs w:val="24"/>
              </w:rPr>
              <w:t xml:space="preserve"> rakendama seda seadust vaid siis, kui ähvarduses välja toodud tagajärg on eelnevat loetelu silmas pidades piisavalt tõsine. Kui seesugune lahendus sobiv ei tundu, võiks ehk eeskujuks olla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214 (väljapressimine), kus räägitakse samuti andmete avaldamisest, ent seda suurema abstraktsuse astmega, täpsemini „häbistavate“ andmete avaldamisest. Viimaks võiks aga mõelda ka hoopis sellele, kas mingite andmete avalikustamisega ähvardamine üldse kriminaalkaristust vääribki.</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6E4E2" w14:textId="35F7CD2D" w:rsidR="00675281" w:rsidRPr="00CD45C1" w:rsidRDefault="51874FC0" w:rsidP="00501604">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Teadmiseks võetud. </w:t>
            </w:r>
            <w:r w:rsidR="4C05974D" w:rsidRPr="5ADA3877">
              <w:rPr>
                <w:rFonts w:ascii="Times New Roman" w:eastAsia="Arial Unicode MS" w:hAnsi="Times New Roman"/>
                <w:sz w:val="24"/>
                <w:szCs w:val="24"/>
                <w:lang w:eastAsia="ar-SA"/>
              </w:rPr>
              <w:t>Ü</w:t>
            </w:r>
            <w:r w:rsidRPr="5ADA3877">
              <w:rPr>
                <w:rFonts w:ascii="Times New Roman" w:eastAsia="Arial Unicode MS" w:hAnsi="Times New Roman"/>
                <w:sz w:val="24"/>
                <w:szCs w:val="24"/>
                <w:lang w:eastAsia="ar-SA"/>
              </w:rPr>
              <w:t>helt poolt saab nõustuda käsitlusega</w:t>
            </w:r>
            <w:r w:rsidR="25E2A1D6" w:rsidRPr="5ADA3877">
              <w:rPr>
                <w:rFonts w:ascii="Times New Roman" w:eastAsia="Arial Unicode MS" w:hAnsi="Times New Roman"/>
                <w:sz w:val="24"/>
                <w:szCs w:val="24"/>
                <w:lang w:eastAsia="ar-SA"/>
              </w:rPr>
              <w:t>, et ähvardamise koosseisu peaks veelgi enam laiendama. Samas</w:t>
            </w:r>
            <w:r w:rsidR="60398022" w:rsidRPr="5ADA3877">
              <w:rPr>
                <w:rFonts w:ascii="Times New Roman" w:eastAsia="Arial Unicode MS" w:hAnsi="Times New Roman"/>
                <w:sz w:val="24"/>
                <w:szCs w:val="24"/>
                <w:lang w:eastAsia="ar-SA"/>
              </w:rPr>
              <w:t xml:space="preserve"> eeldaks vastava ähvardamise koosseisu alternatiivi loomine</w:t>
            </w:r>
            <w:r w:rsidR="28880743" w:rsidRPr="5ADA3877">
              <w:rPr>
                <w:rFonts w:ascii="Times New Roman" w:eastAsia="Arial Unicode MS" w:hAnsi="Times New Roman"/>
                <w:sz w:val="24"/>
                <w:szCs w:val="24"/>
                <w:lang w:eastAsia="ar-SA"/>
              </w:rPr>
              <w:t xml:space="preserve"> ka seda, et nende andmete päriselt </w:t>
            </w:r>
            <w:r w:rsidR="28880743" w:rsidRPr="5ADA3877">
              <w:rPr>
                <w:rFonts w:ascii="Times New Roman" w:eastAsia="Arial Unicode MS" w:hAnsi="Times New Roman"/>
                <w:sz w:val="24"/>
                <w:szCs w:val="24"/>
                <w:lang w:eastAsia="ar-SA"/>
              </w:rPr>
              <w:lastRenderedPageBreak/>
              <w:t>avaldamine oleks omakorda (ja eelduslikult ka raskemalt) karistatav</w:t>
            </w:r>
            <w:r w:rsidR="02E1B05F" w:rsidRPr="5ADA3877">
              <w:rPr>
                <w:rFonts w:ascii="Times New Roman" w:eastAsia="Arial Unicode MS" w:hAnsi="Times New Roman"/>
                <w:sz w:val="24"/>
                <w:szCs w:val="24"/>
                <w:lang w:eastAsia="ar-SA"/>
              </w:rPr>
              <w:t>. Sellised ulatuslikud muudatused vajaks o</w:t>
            </w:r>
            <w:r w:rsidR="3D0CD16A" w:rsidRPr="5ADA3877">
              <w:rPr>
                <w:rFonts w:ascii="Times New Roman" w:eastAsia="Arial Unicode MS" w:hAnsi="Times New Roman"/>
                <w:sz w:val="24"/>
                <w:szCs w:val="24"/>
                <w:lang w:eastAsia="ar-SA"/>
              </w:rPr>
              <w:t xml:space="preserve">leks aga mõistlik sisse viia eraldi eelnõuga, kus ideed on laiemalt arutatud, eriti seetõttu, et keskseks küsimuseks on, mis andmete avalikustamist täpsemalt </w:t>
            </w:r>
            <w:proofErr w:type="spellStart"/>
            <w:r w:rsidR="3D0CD16A" w:rsidRPr="5ADA3877">
              <w:rPr>
                <w:rFonts w:ascii="Times New Roman" w:eastAsia="Arial Unicode MS" w:hAnsi="Times New Roman"/>
                <w:sz w:val="24"/>
                <w:szCs w:val="24"/>
                <w:lang w:eastAsia="ar-SA"/>
              </w:rPr>
              <w:t>kriminaliseerida</w:t>
            </w:r>
            <w:proofErr w:type="spellEnd"/>
            <w:r w:rsidR="3D0CD16A" w:rsidRPr="5ADA3877">
              <w:rPr>
                <w:rFonts w:ascii="Times New Roman" w:eastAsia="Arial Unicode MS" w:hAnsi="Times New Roman"/>
                <w:sz w:val="24"/>
                <w:szCs w:val="24"/>
                <w:lang w:eastAsia="ar-SA"/>
              </w:rPr>
              <w:t xml:space="preserve"> tuleks ja missuguse täpsusega tuleks koosseis </w:t>
            </w:r>
            <w:r w:rsidR="051798B9" w:rsidRPr="5ADA3877">
              <w:rPr>
                <w:rFonts w:ascii="Times New Roman" w:eastAsia="Arial Unicode MS" w:hAnsi="Times New Roman"/>
                <w:sz w:val="24"/>
                <w:szCs w:val="24"/>
                <w:lang w:eastAsia="ar-SA"/>
              </w:rPr>
              <w:t xml:space="preserve">seaduses </w:t>
            </w:r>
            <w:r w:rsidR="3D0CD16A" w:rsidRPr="5ADA3877">
              <w:rPr>
                <w:rFonts w:ascii="Times New Roman" w:eastAsia="Arial Unicode MS" w:hAnsi="Times New Roman"/>
                <w:sz w:val="24"/>
                <w:szCs w:val="24"/>
                <w:lang w:eastAsia="ar-SA"/>
              </w:rPr>
              <w:t>määrat</w:t>
            </w:r>
            <w:r w:rsidR="1D20FFEE" w:rsidRPr="5ADA3877">
              <w:rPr>
                <w:rFonts w:ascii="Times New Roman" w:eastAsia="Arial Unicode MS" w:hAnsi="Times New Roman"/>
                <w:sz w:val="24"/>
                <w:szCs w:val="24"/>
                <w:lang w:eastAsia="ar-SA"/>
              </w:rPr>
              <w:t>leda.</w:t>
            </w:r>
          </w:p>
        </w:tc>
      </w:tr>
      <w:tr w:rsidR="52F4FFD6" w14:paraId="433393E1" w14:textId="77777777" w:rsidTr="001A5A0D">
        <w:trPr>
          <w:trHeight w:val="300"/>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E1E284" w14:textId="6724E49E" w:rsidR="7B47D300" w:rsidRDefault="7B47D300" w:rsidP="52F4FFD6">
            <w:pPr>
              <w:spacing w:line="100" w:lineRule="atLeast"/>
              <w:jc w:val="both"/>
            </w:pPr>
            <w:r w:rsidRPr="52F4FFD6">
              <w:rPr>
                <w:rFonts w:ascii="Times New Roman" w:eastAsia="Arial Unicode MS" w:hAnsi="Times New Roman"/>
                <w:color w:val="000000" w:themeColor="text1"/>
                <w:sz w:val="24"/>
                <w:szCs w:val="24"/>
                <w:lang w:eastAsia="ar-SA"/>
              </w:rPr>
              <w:lastRenderedPageBreak/>
              <w:t>2.</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EC20C" w14:textId="4D4252F5" w:rsidR="52F4FFD6" w:rsidRDefault="7B47D300" w:rsidP="0017713C">
            <w:pPr>
              <w:spacing w:after="0" w:line="240" w:lineRule="auto"/>
              <w:jc w:val="both"/>
              <w:rPr>
                <w:rFonts w:ascii="Times New Roman" w:hAnsi="Times New Roman"/>
                <w:sz w:val="24"/>
                <w:szCs w:val="24"/>
              </w:rPr>
            </w:pPr>
            <w:proofErr w:type="spellStart"/>
            <w:r w:rsidRPr="52F4FFD6">
              <w:rPr>
                <w:rFonts w:ascii="Times New Roman" w:hAnsi="Times New Roman"/>
                <w:sz w:val="24"/>
                <w:szCs w:val="24"/>
              </w:rPr>
              <w:t>KarS</w:t>
            </w:r>
            <w:proofErr w:type="spellEnd"/>
            <w:r w:rsidRPr="52F4FFD6">
              <w:rPr>
                <w:rFonts w:ascii="Times New Roman" w:hAnsi="Times New Roman"/>
                <w:sz w:val="24"/>
                <w:szCs w:val="24"/>
              </w:rPr>
              <w:t xml:space="preserve"> §-ga 120 seoses tekib ka küsimus, kelle osas peaks ähvardus tehtud olema. Kas koosseisu täidab nt see, kui A ütleb </w:t>
            </w:r>
            <w:proofErr w:type="spellStart"/>
            <w:r w:rsidRPr="52F4FFD6">
              <w:rPr>
                <w:rFonts w:ascii="Times New Roman" w:hAnsi="Times New Roman"/>
                <w:sz w:val="24"/>
                <w:szCs w:val="24"/>
              </w:rPr>
              <w:t>B-le</w:t>
            </w:r>
            <w:proofErr w:type="spellEnd"/>
            <w:r w:rsidRPr="52F4FFD6">
              <w:rPr>
                <w:rFonts w:ascii="Times New Roman" w:hAnsi="Times New Roman"/>
                <w:sz w:val="24"/>
                <w:szCs w:val="24"/>
              </w:rPr>
              <w:t xml:space="preserve">, et ta avaldab C seksvideo? See problemaatika seondub Riigikohtu lahendiga nr 1-19-9448/32, kus kõrgeim kohus analüüsis seda, kas ähvardamist kujutab endast juhtum, kus D ütles Häirekskuse töötaja </w:t>
            </w:r>
            <w:proofErr w:type="spellStart"/>
            <w:r w:rsidRPr="52F4FFD6">
              <w:rPr>
                <w:rFonts w:ascii="Times New Roman" w:hAnsi="Times New Roman"/>
                <w:sz w:val="24"/>
                <w:szCs w:val="24"/>
              </w:rPr>
              <w:t>E-le</w:t>
            </w:r>
            <w:proofErr w:type="spellEnd"/>
            <w:r w:rsidRPr="52F4FFD6">
              <w:rPr>
                <w:rFonts w:ascii="Times New Roman" w:hAnsi="Times New Roman"/>
                <w:sz w:val="24"/>
                <w:szCs w:val="24"/>
              </w:rPr>
              <w:t xml:space="preserve">, et ta kavatseb tappa oma venna F. Riigikohus seda konkreetsel juhul eitas. Aga kas mingitel juhtudel selline kolmnurkähvardamine siiski kõne alla tulla võiks? Näiteks kui G ütleb väikelapse H emale </w:t>
            </w:r>
            <w:proofErr w:type="spellStart"/>
            <w:r w:rsidRPr="52F4FFD6">
              <w:rPr>
                <w:rFonts w:ascii="Times New Roman" w:hAnsi="Times New Roman"/>
                <w:sz w:val="24"/>
                <w:szCs w:val="24"/>
              </w:rPr>
              <w:t>Ile</w:t>
            </w:r>
            <w:proofErr w:type="spellEnd"/>
            <w:r w:rsidRPr="52F4FFD6">
              <w:rPr>
                <w:rFonts w:ascii="Times New Roman" w:hAnsi="Times New Roman"/>
                <w:sz w:val="24"/>
                <w:szCs w:val="24"/>
              </w:rPr>
              <w:t>, et ta tapab H ära, võiks ju olla tegemist karistamist vääriva teoga. Nt Saksa seaduses (§ 241) on välja toodud, et ähvardus peab olema suunatud ähvarduse n-ö adressaadi või temale lähedase isiku vastu.</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50E49" w14:textId="698F9888" w:rsidR="099B81AB" w:rsidRDefault="17879A37" w:rsidP="52F4FFD6">
            <w:pPr>
              <w:jc w:val="both"/>
            </w:pPr>
            <w:r w:rsidRPr="3E58BCBC">
              <w:rPr>
                <w:rFonts w:ascii="Times New Roman" w:eastAsia="Arial Unicode MS" w:hAnsi="Times New Roman"/>
                <w:sz w:val="24"/>
                <w:szCs w:val="24"/>
                <w:lang w:eastAsia="ar-SA"/>
              </w:rPr>
              <w:t>Arvestatud</w:t>
            </w:r>
            <w:r w:rsidR="48C3C9FA" w:rsidRPr="3E58BCBC">
              <w:rPr>
                <w:rFonts w:ascii="Times New Roman" w:eastAsia="Arial Unicode MS" w:hAnsi="Times New Roman"/>
                <w:sz w:val="24"/>
                <w:szCs w:val="24"/>
                <w:lang w:eastAsia="ar-SA"/>
              </w:rPr>
              <w:t xml:space="preserve"> osaliselt</w:t>
            </w:r>
            <w:r w:rsidRPr="3E58BCBC">
              <w:rPr>
                <w:rFonts w:ascii="Times New Roman" w:eastAsia="Arial Unicode MS" w:hAnsi="Times New Roman"/>
                <w:sz w:val="24"/>
                <w:szCs w:val="24"/>
                <w:lang w:eastAsia="ar-SA"/>
              </w:rPr>
              <w:t xml:space="preserve">, </w:t>
            </w:r>
            <w:proofErr w:type="spellStart"/>
            <w:r w:rsidRPr="3E58BCBC">
              <w:rPr>
                <w:rFonts w:ascii="Times New Roman" w:eastAsia="Arial Unicode MS" w:hAnsi="Times New Roman"/>
                <w:sz w:val="24"/>
                <w:szCs w:val="24"/>
                <w:lang w:eastAsia="ar-SA"/>
              </w:rPr>
              <w:t>KarS</w:t>
            </w:r>
            <w:proofErr w:type="spellEnd"/>
            <w:r w:rsidRPr="3E58BCBC">
              <w:rPr>
                <w:rFonts w:ascii="Times New Roman" w:eastAsia="Arial Unicode MS" w:hAnsi="Times New Roman"/>
                <w:sz w:val="24"/>
                <w:szCs w:val="24"/>
                <w:lang w:eastAsia="ar-SA"/>
              </w:rPr>
              <w:t xml:space="preserve"> § 120 täiendatud viisil, et (selgelt) karistatavaks muuta </w:t>
            </w:r>
            <w:r w:rsidR="6E3AB0DC" w:rsidRPr="3E58BCBC">
              <w:rPr>
                <w:rFonts w:ascii="Times New Roman" w:eastAsia="Arial Unicode MS" w:hAnsi="Times New Roman"/>
                <w:sz w:val="24"/>
                <w:szCs w:val="24"/>
                <w:lang w:eastAsia="ar-SA"/>
              </w:rPr>
              <w:t>ka juhud, mil ähvardatakse kannatanu pereliiget</w:t>
            </w:r>
            <w:r w:rsidR="01AB5208" w:rsidRPr="3E58BCBC">
              <w:rPr>
                <w:rFonts w:ascii="Times New Roman" w:eastAsia="Arial Unicode MS" w:hAnsi="Times New Roman"/>
                <w:sz w:val="24"/>
                <w:szCs w:val="24"/>
                <w:lang w:eastAsia="ar-SA"/>
              </w:rPr>
              <w:t xml:space="preserve"> </w:t>
            </w:r>
            <w:r w:rsidR="79964A46" w:rsidRPr="3E58BCBC">
              <w:rPr>
                <w:rFonts w:ascii="Times New Roman" w:eastAsia="Arial Unicode MS" w:hAnsi="Times New Roman"/>
                <w:sz w:val="24"/>
                <w:szCs w:val="24"/>
                <w:lang w:eastAsia="ar-SA"/>
              </w:rPr>
              <w:t xml:space="preserve">või muud lähedast inimest </w:t>
            </w:r>
            <w:r w:rsidR="01AB5208" w:rsidRPr="3E58BCBC">
              <w:rPr>
                <w:rFonts w:ascii="Times New Roman" w:eastAsia="Arial Unicode MS" w:hAnsi="Times New Roman"/>
                <w:sz w:val="24"/>
                <w:szCs w:val="24"/>
                <w:lang w:eastAsia="ar-SA"/>
              </w:rPr>
              <w:t>tapmise, tervise kahjustamise või</w:t>
            </w:r>
            <w:r w:rsidR="51E9216E" w:rsidRPr="3E58BCBC">
              <w:rPr>
                <w:rFonts w:ascii="Times New Roman" w:eastAsia="Arial Unicode MS" w:hAnsi="Times New Roman"/>
                <w:sz w:val="24"/>
                <w:szCs w:val="24"/>
                <w:lang w:eastAsia="ar-SA"/>
              </w:rPr>
              <w:t xml:space="preserve"> seksuaalse enesemääratlemise või vabadusevastase süüteo toimepanemisega.</w:t>
            </w:r>
          </w:p>
        </w:tc>
      </w:tr>
      <w:tr w:rsidR="00EC0971" w:rsidRPr="00CD45C1" w14:paraId="0250665A"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55D24" w14:textId="59AAAC5E" w:rsidR="00EC0971" w:rsidRPr="00CD45C1" w:rsidRDefault="7B47D300"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3</w:t>
            </w:r>
            <w:r w:rsidR="00EC0971"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2F82E" w14:textId="21B1C396" w:rsidR="00EC0971" w:rsidRPr="00EC0971" w:rsidRDefault="004313E2" w:rsidP="004329F4">
            <w:pPr>
              <w:spacing w:after="0" w:line="240" w:lineRule="auto"/>
              <w:jc w:val="both"/>
              <w:rPr>
                <w:rFonts w:ascii="Times New Roman" w:hAnsi="Times New Roman"/>
                <w:bCs/>
                <w:sz w:val="24"/>
                <w:szCs w:val="24"/>
              </w:rPr>
            </w:pPr>
            <w:proofErr w:type="spellStart"/>
            <w:r w:rsidRPr="004313E2">
              <w:rPr>
                <w:rFonts w:ascii="Times New Roman" w:hAnsi="Times New Roman"/>
                <w:bCs/>
                <w:sz w:val="24"/>
                <w:szCs w:val="24"/>
              </w:rPr>
              <w:t>KarS</w:t>
            </w:r>
            <w:proofErr w:type="spellEnd"/>
            <w:r w:rsidRPr="004313E2">
              <w:rPr>
                <w:rFonts w:ascii="Times New Roman" w:hAnsi="Times New Roman"/>
                <w:bCs/>
                <w:sz w:val="24"/>
                <w:szCs w:val="24"/>
              </w:rPr>
              <w:t xml:space="preserve"> § 121 välja pakutud pealkiri oleks väga „lohisev“. Kas ei võiks kõne alla tulla „Kehaline ja/või vaimne väärkohtlemine“?</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7EF33" w14:textId="7F6022FB" w:rsidR="00EC0971" w:rsidRPr="00CD45C1" w:rsidRDefault="7BD2ADE1" w:rsidP="5ADA3877">
            <w:pPr>
              <w:jc w:val="both"/>
              <w:rPr>
                <w:rFonts w:ascii="Times New Roman" w:eastAsia="Arial Unicode MS" w:hAnsi="Times New Roman"/>
                <w:sz w:val="24"/>
                <w:szCs w:val="24"/>
                <w:lang w:eastAsia="ar-SA"/>
              </w:rPr>
            </w:pPr>
            <w:r w:rsidRPr="73712AD3">
              <w:rPr>
                <w:rFonts w:ascii="Times New Roman" w:eastAsia="Arial Unicode MS" w:hAnsi="Times New Roman"/>
                <w:sz w:val="24"/>
                <w:szCs w:val="24"/>
                <w:lang w:eastAsia="ar-SA"/>
              </w:rPr>
              <w:t>Arvestatud, pealkirja muudetud (</w:t>
            </w:r>
            <w:r w:rsidR="0073109D">
              <w:rPr>
                <w:rFonts w:ascii="Times New Roman" w:eastAsia="Arial Unicode MS" w:hAnsi="Times New Roman"/>
                <w:sz w:val="24"/>
                <w:szCs w:val="24"/>
                <w:lang w:eastAsia="ar-SA"/>
              </w:rPr>
              <w:t>Füüsilise ja vaimse t</w:t>
            </w:r>
            <w:r w:rsidR="42A97493" w:rsidRPr="73712AD3">
              <w:rPr>
                <w:rFonts w:ascii="Times New Roman" w:eastAsia="Arial Unicode MS" w:hAnsi="Times New Roman"/>
                <w:sz w:val="24"/>
                <w:szCs w:val="24"/>
                <w:lang w:eastAsia="ar-SA"/>
              </w:rPr>
              <w:t>ervise kahjustamine</w:t>
            </w:r>
            <w:r w:rsidRPr="73712AD3">
              <w:rPr>
                <w:rFonts w:ascii="Times New Roman" w:eastAsia="Arial Unicode MS" w:hAnsi="Times New Roman"/>
                <w:sz w:val="24"/>
                <w:szCs w:val="24"/>
                <w:lang w:eastAsia="ar-SA"/>
              </w:rPr>
              <w:t>).</w:t>
            </w:r>
          </w:p>
        </w:tc>
      </w:tr>
      <w:tr w:rsidR="00EC0971" w:rsidRPr="00CD45C1" w14:paraId="1CAA44DF"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1960E" w14:textId="7DD3F176" w:rsidR="00EC0971" w:rsidRPr="00CD45C1" w:rsidRDefault="43885254"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4</w:t>
            </w:r>
            <w:r w:rsidR="004313E2"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67B45" w14:textId="27B67BA6" w:rsidR="00EC0971" w:rsidRPr="00EC0971" w:rsidRDefault="00272085" w:rsidP="004329F4">
            <w:pPr>
              <w:spacing w:after="0" w:line="240" w:lineRule="auto"/>
              <w:jc w:val="both"/>
              <w:rPr>
                <w:rFonts w:ascii="Times New Roman" w:hAnsi="Times New Roman"/>
                <w:bCs/>
                <w:sz w:val="24"/>
                <w:szCs w:val="24"/>
              </w:rPr>
            </w:pPr>
            <w:proofErr w:type="spellStart"/>
            <w:r w:rsidRPr="00272085">
              <w:rPr>
                <w:rFonts w:ascii="Times New Roman" w:hAnsi="Times New Roman"/>
                <w:bCs/>
                <w:sz w:val="24"/>
                <w:szCs w:val="24"/>
              </w:rPr>
              <w:t>KarS</w:t>
            </w:r>
            <w:proofErr w:type="spellEnd"/>
            <w:r w:rsidRPr="00272085">
              <w:rPr>
                <w:rFonts w:ascii="Times New Roman" w:hAnsi="Times New Roman"/>
                <w:bCs/>
                <w:sz w:val="24"/>
                <w:szCs w:val="24"/>
              </w:rPr>
              <w:t xml:space="preserve"> § 121 lg 1 sanktsioonimäära tõstmine on põhjendatud.</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3B3EC" w14:textId="1A9DA2E1" w:rsidR="00EC0971" w:rsidRPr="00CD45C1" w:rsidRDefault="777B72F6" w:rsidP="00501604">
            <w:pPr>
              <w:jc w:val="both"/>
            </w:pPr>
            <w:r w:rsidRPr="52F4FFD6">
              <w:rPr>
                <w:rFonts w:ascii="Times New Roman" w:eastAsia="Arial Unicode MS" w:hAnsi="Times New Roman"/>
                <w:sz w:val="24"/>
                <w:szCs w:val="24"/>
                <w:lang w:eastAsia="ar-SA"/>
              </w:rPr>
              <w:t>Arvestatud.</w:t>
            </w:r>
          </w:p>
        </w:tc>
      </w:tr>
      <w:tr w:rsidR="00EC0971" w:rsidRPr="00CD45C1" w14:paraId="2121D3E6"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534B5" w14:textId="1B9D07A3" w:rsidR="00EC0971" w:rsidRPr="00CD45C1" w:rsidRDefault="1B4DAC5B"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lastRenderedPageBreak/>
              <w:t>5</w:t>
            </w:r>
            <w:r w:rsidR="00272085"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3CB50" w14:textId="2A7BAFDF" w:rsidR="00EC0971" w:rsidRPr="00EC0971" w:rsidRDefault="00F855F0" w:rsidP="4F974BB6">
            <w:pPr>
              <w:spacing w:after="0" w:line="240" w:lineRule="auto"/>
              <w:jc w:val="both"/>
              <w:rPr>
                <w:rFonts w:ascii="Times New Roman" w:hAnsi="Times New Roman"/>
                <w:sz w:val="24"/>
                <w:szCs w:val="24"/>
              </w:rPr>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124</w:t>
            </w:r>
            <w:r w:rsidR="7CCEDC8F" w:rsidRPr="5ADA3877">
              <w:rPr>
                <w:rFonts w:ascii="Times New Roman" w:hAnsi="Times New Roman"/>
                <w:vertAlign w:val="superscript"/>
              </w:rPr>
              <w:t>1</w:t>
            </w:r>
            <w:r w:rsidRPr="5ADA3877">
              <w:rPr>
                <w:rFonts w:ascii="Times New Roman" w:hAnsi="Times New Roman"/>
                <w:sz w:val="24"/>
                <w:szCs w:val="24"/>
              </w:rPr>
              <w:t xml:space="preserve"> kehtestamine tekitab mitmeid küsimusi. Esiteks on see väga kasuistlik regulatsioon. Ilmselt on peale hooldussuhte veel muidki olukordi, kus ühel inimesel on n-ö võim teise inimese üle – aga neis olukordades toime pandud teod kõnealuse normi alla ei langeks. Teiseks saab mitmed näidetena välja toodud teod </w:t>
            </w:r>
            <w:proofErr w:type="spellStart"/>
            <w:r w:rsidRPr="5ADA3877">
              <w:rPr>
                <w:rFonts w:ascii="Times New Roman" w:hAnsi="Times New Roman"/>
                <w:sz w:val="24"/>
                <w:szCs w:val="24"/>
              </w:rPr>
              <w:t>subsumeerida</w:t>
            </w:r>
            <w:proofErr w:type="spellEnd"/>
            <w:r w:rsidRPr="5ADA3877">
              <w:rPr>
                <w:rFonts w:ascii="Times New Roman" w:hAnsi="Times New Roman"/>
                <w:sz w:val="24"/>
                <w:szCs w:val="24"/>
              </w:rPr>
              <w:t xml:space="preserve"> juba olemasolevate normide alla. Kommenteerime vaid paari üksikut näidet. Asendusperes sundis vanem lapsi karistusena seisma 12 tundi või kauemgi ühe koha peal: selline pikk seismine tekitab valu või isegi tervisekahjustuse ehk tegemist oli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121 pärase teoga; teiseks oli tegu alusetu vabaduse võtmisega </w:t>
            </w: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136 mõttes, sest vanem sundis last läbi viimase jaoks tõsise (kasvõi </w:t>
            </w:r>
            <w:proofErr w:type="spellStart"/>
            <w:r w:rsidRPr="5ADA3877">
              <w:rPr>
                <w:rFonts w:ascii="Times New Roman" w:hAnsi="Times New Roman"/>
                <w:sz w:val="24"/>
                <w:szCs w:val="24"/>
              </w:rPr>
              <w:t>konkludentse</w:t>
            </w:r>
            <w:proofErr w:type="spellEnd"/>
            <w:r w:rsidRPr="5ADA3877">
              <w:rPr>
                <w:rFonts w:ascii="Times New Roman" w:hAnsi="Times New Roman"/>
                <w:sz w:val="24"/>
                <w:szCs w:val="24"/>
              </w:rPr>
              <w:t>) ähvarduse (nt oleks last oodanud vastasel juhul löömine, karjumine vms) kindlas asukohas viibima. Alusetu ravimite andmise juhtumid kujutavad endast tervisekahjustuse tekitamist: ravim mõjutab keha toimimist ehk toob kaasa patoloogilise seisundi. Kolmandaks oleks määratletuspõhimõtte seisukohast väga problemaatiline karistuse ettenägemine „</w:t>
            </w:r>
            <w:proofErr w:type="spellStart"/>
            <w:r w:rsidRPr="5ADA3877">
              <w:rPr>
                <w:rFonts w:ascii="Times New Roman" w:hAnsi="Times New Roman"/>
                <w:sz w:val="24"/>
                <w:szCs w:val="24"/>
              </w:rPr>
              <w:t>inimväärikust</w:t>
            </w:r>
            <w:proofErr w:type="spellEnd"/>
            <w:r w:rsidRPr="5ADA3877">
              <w:rPr>
                <w:rFonts w:ascii="Times New Roman" w:hAnsi="Times New Roman"/>
                <w:sz w:val="24"/>
                <w:szCs w:val="24"/>
              </w:rPr>
              <w:t xml:space="preserve"> alandava kohtlemise eest“. See oleks üdini abstraktne säte. Sedavõrd abstraktsed normid sobivad põhiseadusse, aga mitte (piisavat) konkreetsust eeldavasse karistusseadustikku.</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A433DB" w14:textId="4015C0C3" w:rsidR="00EC0971" w:rsidRPr="00CD45C1" w:rsidRDefault="5CDD075C" w:rsidP="00501604">
            <w:pPr>
              <w:jc w:val="both"/>
            </w:pPr>
            <w:r w:rsidRPr="5ADA3877">
              <w:rPr>
                <w:rFonts w:ascii="Times New Roman" w:eastAsia="Arial Unicode MS" w:hAnsi="Times New Roman"/>
                <w:sz w:val="24"/>
                <w:szCs w:val="24"/>
                <w:lang w:eastAsia="ar-SA"/>
              </w:rPr>
              <w:t xml:space="preserve">Arvestatud. </w:t>
            </w:r>
          </w:p>
          <w:p w14:paraId="16496DBB" w14:textId="7E0A994F" w:rsidR="00EC0971" w:rsidRPr="00CD45C1" w:rsidRDefault="2F07F95D" w:rsidP="5ADA3877">
            <w:pPr>
              <w:jc w:val="both"/>
              <w:rPr>
                <w:rFonts w:ascii="Times New Roman" w:eastAsia="Arial Unicode MS" w:hAnsi="Times New Roman"/>
                <w:color w:val="000000" w:themeColor="text1"/>
                <w:sz w:val="24"/>
                <w:szCs w:val="24"/>
              </w:rPr>
            </w:pPr>
            <w:r w:rsidRPr="5ADA3877">
              <w:rPr>
                <w:rFonts w:ascii="Times New Roman" w:eastAsia="Arial Unicode MS" w:hAnsi="Times New Roman"/>
                <w:color w:val="000000" w:themeColor="text1"/>
                <w:sz w:val="24"/>
                <w:szCs w:val="24"/>
              </w:rPr>
              <w:t xml:space="preserve">Loodav säte toob võrreldes kehtivas </w:t>
            </w:r>
            <w:proofErr w:type="spellStart"/>
            <w:r w:rsidRPr="5ADA3877">
              <w:rPr>
                <w:rFonts w:ascii="Times New Roman" w:eastAsia="Arial Unicode MS" w:hAnsi="Times New Roman"/>
                <w:color w:val="000000" w:themeColor="text1"/>
                <w:sz w:val="24"/>
                <w:szCs w:val="24"/>
              </w:rPr>
              <w:t>KarS-is</w:t>
            </w:r>
            <w:proofErr w:type="spellEnd"/>
            <w:r w:rsidRPr="5ADA3877">
              <w:rPr>
                <w:rFonts w:ascii="Times New Roman" w:eastAsia="Arial Unicode MS" w:hAnsi="Times New Roman"/>
                <w:color w:val="000000" w:themeColor="text1"/>
                <w:sz w:val="24"/>
                <w:szCs w:val="24"/>
              </w:rPr>
              <w:t xml:space="preserve"> sisalduvate sätetega (eelkõige </w:t>
            </w:r>
            <w:proofErr w:type="spellStart"/>
            <w:r w:rsidRPr="5ADA3877">
              <w:rPr>
                <w:rFonts w:ascii="Times New Roman" w:eastAsia="Arial Unicode MS" w:hAnsi="Times New Roman"/>
                <w:color w:val="000000" w:themeColor="text1"/>
                <w:sz w:val="24"/>
                <w:szCs w:val="24"/>
              </w:rPr>
              <w:t>KarS</w:t>
            </w:r>
            <w:proofErr w:type="spellEnd"/>
            <w:r w:rsidRPr="5ADA3877">
              <w:rPr>
                <w:rFonts w:ascii="Times New Roman" w:eastAsia="Arial Unicode MS" w:hAnsi="Times New Roman"/>
                <w:color w:val="000000" w:themeColor="text1"/>
                <w:sz w:val="24"/>
                <w:szCs w:val="24"/>
              </w:rPr>
              <w:t xml:space="preserve"> § 171) kirjeldatud väärkohtlemise juhtudel karistatavusmomendi ettepoole. See nähtub ka paragrahvi võrdlemisi madalas karistusmääras, milleks on eelnõu kohaselt rahaline karistus või kuni üheaastane vangistus. Samuti on koosseisualternatiivide realiseerimine võimalik üksnes juhul, kui tegu on toime pandud teadvalt ja korduvalt. Erinevalt </w:t>
            </w:r>
            <w:proofErr w:type="spellStart"/>
            <w:r w:rsidRPr="5ADA3877">
              <w:rPr>
                <w:rFonts w:ascii="Times New Roman" w:eastAsia="Arial Unicode MS" w:hAnsi="Times New Roman"/>
                <w:color w:val="000000" w:themeColor="text1"/>
                <w:sz w:val="24"/>
                <w:szCs w:val="24"/>
              </w:rPr>
              <w:t>KarS</w:t>
            </w:r>
            <w:proofErr w:type="spellEnd"/>
            <w:r w:rsidRPr="5ADA3877">
              <w:rPr>
                <w:rFonts w:ascii="Times New Roman" w:eastAsia="Arial Unicode MS" w:hAnsi="Times New Roman"/>
                <w:color w:val="000000" w:themeColor="text1"/>
                <w:sz w:val="24"/>
                <w:szCs w:val="24"/>
              </w:rPr>
              <w:t xml:space="preserve"> §-st 171 ei ole koosseisu realiseerimiseks vaja tuvastada ohtu hooldatava või eestkostetava elule või tervisele, vaid piisab ainuüksi asjaolust, et subjekti on väärkoheldud. Siiski on selguse huvides paragrahvi lisatud ka subsidiaarsusklausel, mille kohaselt tuleb sätte kohaldamine kõne alla üksnes juhul, kui </w:t>
            </w:r>
            <w:proofErr w:type="spellStart"/>
            <w:r w:rsidRPr="5ADA3877">
              <w:rPr>
                <w:rFonts w:ascii="Times New Roman" w:eastAsia="Arial Unicode MS" w:hAnsi="Times New Roman"/>
                <w:color w:val="000000" w:themeColor="text1"/>
                <w:sz w:val="24"/>
                <w:szCs w:val="24"/>
              </w:rPr>
              <w:t>KarS</w:t>
            </w:r>
            <w:proofErr w:type="spellEnd"/>
            <w:r w:rsidRPr="5ADA3877">
              <w:rPr>
                <w:rFonts w:ascii="Times New Roman" w:eastAsia="Arial Unicode MS" w:hAnsi="Times New Roman"/>
                <w:color w:val="000000" w:themeColor="text1"/>
                <w:sz w:val="24"/>
                <w:szCs w:val="24"/>
              </w:rPr>
              <w:t xml:space="preserve"> § 171 kohaldamine on eelnevalt välistatud.</w:t>
            </w:r>
          </w:p>
          <w:p w14:paraId="55685B7C" w14:textId="572392AC" w:rsidR="00EC0971" w:rsidRPr="00CD45C1" w:rsidRDefault="00EC0971" w:rsidP="5ADA3877">
            <w:pPr>
              <w:jc w:val="both"/>
              <w:rPr>
                <w:rFonts w:ascii="Times New Roman" w:eastAsia="Arial Unicode MS" w:hAnsi="Times New Roman"/>
                <w:color w:val="000000" w:themeColor="text1"/>
                <w:sz w:val="24"/>
                <w:szCs w:val="24"/>
              </w:rPr>
            </w:pPr>
          </w:p>
          <w:p w14:paraId="547B8172" w14:textId="25982021" w:rsidR="00EC0971" w:rsidRPr="00C32D7B" w:rsidRDefault="2F07F95D" w:rsidP="5ADA3877">
            <w:pPr>
              <w:jc w:val="both"/>
              <w:rPr>
                <w:rFonts w:ascii="Times New Roman" w:eastAsia="Arial Unicode MS" w:hAnsi="Times New Roman"/>
                <w:color w:val="000000" w:themeColor="text1"/>
                <w:sz w:val="24"/>
                <w:szCs w:val="24"/>
              </w:rPr>
            </w:pPr>
            <w:r w:rsidRPr="5ADA3877">
              <w:rPr>
                <w:rFonts w:ascii="Times New Roman" w:eastAsia="Arial Unicode MS" w:hAnsi="Times New Roman"/>
                <w:color w:val="000000" w:themeColor="text1"/>
                <w:sz w:val="24"/>
                <w:szCs w:val="24"/>
              </w:rPr>
              <w:t>Kui hooldamise kohustuse rikkumine toob kaasa tervisekahjustuse või surma või tuvastatakse, et toimepanija eesmärgiks oli hooldusalusele tervisekahjustuse või surma põhjustamine, tuleb ta vastutusele võtta nende karistusseadustiku sätete alusel, mis näevad ette karistuse selliste tagajärgede põhjustamise või põhjustamise katse eest.</w:t>
            </w:r>
          </w:p>
        </w:tc>
      </w:tr>
      <w:tr w:rsidR="00EC0971" w:rsidRPr="00CD45C1" w14:paraId="717CE3E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00667" w14:textId="0A0BB0E4" w:rsidR="00EC0971" w:rsidRPr="00CD45C1" w:rsidRDefault="68B91176" w:rsidP="004329F4">
            <w:pPr>
              <w:suppressAutoHyphens/>
              <w:spacing w:after="0" w:line="100" w:lineRule="atLeast"/>
              <w:jc w:val="both"/>
              <w:rPr>
                <w:rFonts w:ascii="Times New Roman" w:eastAsia="Arial Unicode MS" w:hAnsi="Times New Roman"/>
                <w:color w:val="000000"/>
                <w:sz w:val="24"/>
                <w:szCs w:val="24"/>
                <w:lang w:eastAsia="ar-SA"/>
              </w:rPr>
            </w:pPr>
            <w:r w:rsidRPr="52F4FFD6">
              <w:rPr>
                <w:rFonts w:ascii="Times New Roman" w:eastAsia="Arial Unicode MS" w:hAnsi="Times New Roman"/>
                <w:color w:val="000000" w:themeColor="text1"/>
                <w:sz w:val="24"/>
                <w:szCs w:val="24"/>
                <w:lang w:eastAsia="ar-SA"/>
              </w:rPr>
              <w:t>6</w:t>
            </w:r>
            <w:r w:rsidR="00F855F0" w:rsidRPr="52F4FFD6">
              <w:rPr>
                <w:rFonts w:ascii="Times New Roman" w:eastAsia="Arial Unicode MS" w:hAnsi="Times New Roman"/>
                <w:color w:val="000000" w:themeColor="text1"/>
                <w:sz w:val="24"/>
                <w:szCs w:val="24"/>
                <w:lang w:eastAsia="ar-SA"/>
              </w:rPr>
              <w:t>.</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34C0F" w14:textId="77777777" w:rsidR="00EC0971" w:rsidRDefault="00F855F0" w:rsidP="5ADA3877">
            <w:pPr>
              <w:spacing w:after="0" w:line="240" w:lineRule="auto"/>
              <w:jc w:val="both"/>
              <w:rPr>
                <w:rFonts w:ascii="Times New Roman" w:hAnsi="Times New Roman"/>
                <w:sz w:val="24"/>
                <w:szCs w:val="24"/>
              </w:rPr>
            </w:pPr>
            <w:proofErr w:type="spellStart"/>
            <w:r w:rsidRPr="5ADA3877">
              <w:rPr>
                <w:rFonts w:ascii="Times New Roman" w:hAnsi="Times New Roman"/>
                <w:sz w:val="24"/>
                <w:szCs w:val="24"/>
              </w:rPr>
              <w:t>KarS</w:t>
            </w:r>
            <w:proofErr w:type="spellEnd"/>
            <w:r w:rsidRPr="5ADA3877">
              <w:rPr>
                <w:rFonts w:ascii="Times New Roman" w:hAnsi="Times New Roman"/>
                <w:sz w:val="24"/>
                <w:szCs w:val="24"/>
              </w:rPr>
              <w:t xml:space="preserve"> § 157</w:t>
            </w:r>
            <w:r w:rsidR="005B4377" w:rsidRPr="5ADA3877">
              <w:rPr>
                <w:rFonts w:ascii="Times New Roman" w:hAnsi="Times New Roman"/>
                <w:sz w:val="24"/>
                <w:szCs w:val="24"/>
                <w:vertAlign w:val="superscript"/>
              </w:rPr>
              <w:t>4</w:t>
            </w:r>
            <w:r w:rsidRPr="5ADA3877">
              <w:rPr>
                <w:rFonts w:ascii="Times New Roman" w:hAnsi="Times New Roman"/>
                <w:sz w:val="24"/>
                <w:szCs w:val="24"/>
              </w:rPr>
              <w:t xml:space="preserve"> jääb mõneti ebaselgeks. Normi sõnastus on selline: „Teise isiku nõusolekuta temast seksuaalse iseloomuga pildi, video või muu teabetalletuse edastamise või avaldamise, samuti sellise pildi, video või muu teabetalletuse muutmise, töötlemise või tootmise ja </w:t>
            </w:r>
            <w:r w:rsidRPr="5ADA3877">
              <w:rPr>
                <w:rFonts w:ascii="Times New Roman" w:hAnsi="Times New Roman"/>
                <w:sz w:val="24"/>
                <w:szCs w:val="24"/>
              </w:rPr>
              <w:lastRenderedPageBreak/>
              <w:t xml:space="preserve">seejärel edastamise või avaldamise eest.“ Mõistmatuks jääb, miks on tarvis osa „samuti sellise pildi, video või muu teabetalletuse muutmise, töötlemise või tootmise ja seejärel edastamise või avaldamise eest“. Teabetalletuse edastamine või avaldamine on ju normi alguse kohaselt niikuinii karistatav – seda sõltumata sellest, mis selle teabetalletusega eelnevalt tehtud oli (näiteks kas seda oli muudetud või töödeldud või mitte). Siiski tuleb tunnustada otsustust mitte </w:t>
            </w:r>
            <w:proofErr w:type="spellStart"/>
            <w:r w:rsidRPr="5ADA3877">
              <w:rPr>
                <w:rFonts w:ascii="Times New Roman" w:hAnsi="Times New Roman"/>
                <w:sz w:val="24"/>
                <w:szCs w:val="24"/>
              </w:rPr>
              <w:t>kriminaliseerida</w:t>
            </w:r>
            <w:proofErr w:type="spellEnd"/>
            <w:r w:rsidRPr="5ADA3877">
              <w:rPr>
                <w:rFonts w:ascii="Times New Roman" w:hAnsi="Times New Roman"/>
                <w:sz w:val="24"/>
                <w:szCs w:val="24"/>
              </w:rPr>
              <w:t xml:space="preserve"> pelka sellise teabetalletuse valmistamist või isegi valdamist, vaid alles edastamist või avaldamist: selliselt talitamine on karistusõiguse </w:t>
            </w:r>
            <w:proofErr w:type="spellStart"/>
            <w:r w:rsidRPr="5ADA3877">
              <w:rPr>
                <w:rFonts w:ascii="Times New Roman" w:hAnsi="Times New Roman"/>
                <w:sz w:val="24"/>
                <w:szCs w:val="24"/>
              </w:rPr>
              <w:t>ultima</w:t>
            </w:r>
            <w:proofErr w:type="spellEnd"/>
            <w:r w:rsidRPr="5ADA3877">
              <w:rPr>
                <w:rFonts w:ascii="Times New Roman" w:hAnsi="Times New Roman"/>
                <w:sz w:val="24"/>
                <w:szCs w:val="24"/>
              </w:rPr>
              <w:t xml:space="preserve"> </w:t>
            </w:r>
            <w:proofErr w:type="spellStart"/>
            <w:r w:rsidRPr="5ADA3877">
              <w:rPr>
                <w:rFonts w:ascii="Times New Roman" w:hAnsi="Times New Roman"/>
                <w:sz w:val="24"/>
                <w:szCs w:val="24"/>
              </w:rPr>
              <w:t>ratio</w:t>
            </w:r>
            <w:proofErr w:type="spellEnd"/>
            <w:r w:rsidRPr="5ADA3877">
              <w:rPr>
                <w:rFonts w:ascii="Times New Roman" w:hAnsi="Times New Roman"/>
                <w:sz w:val="24"/>
                <w:szCs w:val="24"/>
              </w:rPr>
              <w:t>-printsiibist tulenevalt põhjendatud.</w:t>
            </w:r>
          </w:p>
          <w:p w14:paraId="099271A4" w14:textId="4499BF62" w:rsidR="00594A3C" w:rsidRPr="00EC0971" w:rsidRDefault="00594A3C" w:rsidP="5ADA3877">
            <w:pPr>
              <w:spacing w:after="0" w:line="240" w:lineRule="auto"/>
              <w:jc w:val="both"/>
              <w:rPr>
                <w:rFonts w:ascii="Times New Roman" w:hAnsi="Times New Roman"/>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1E5A59" w14:textId="35B8BD9A" w:rsidR="00EC0971" w:rsidRPr="00CD45C1" w:rsidRDefault="6C7CA75D"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Valitud sõnastuse eesmärgiks on selgelt esile tõsta</w:t>
            </w:r>
            <w:r w:rsidR="3A8CFCD2" w:rsidRPr="5ADA3877">
              <w:rPr>
                <w:rFonts w:ascii="Times New Roman" w:eastAsia="Arial Unicode MS" w:hAnsi="Times New Roman"/>
                <w:sz w:val="24"/>
                <w:szCs w:val="24"/>
                <w:lang w:eastAsia="ar-SA"/>
              </w:rPr>
              <w:t xml:space="preserve"> nn </w:t>
            </w:r>
            <w:proofErr w:type="spellStart"/>
            <w:r w:rsidR="3A8CFCD2" w:rsidRPr="5ADA3877">
              <w:rPr>
                <w:rFonts w:ascii="Times New Roman" w:eastAsia="Arial Unicode MS" w:hAnsi="Times New Roman"/>
                <w:i/>
                <w:iCs/>
                <w:sz w:val="24"/>
                <w:szCs w:val="24"/>
                <w:lang w:eastAsia="ar-SA"/>
              </w:rPr>
              <w:t>deepfake</w:t>
            </w:r>
            <w:proofErr w:type="spellEnd"/>
            <w:r w:rsidR="3A8CFCD2" w:rsidRPr="5ADA3877">
              <w:rPr>
                <w:rFonts w:ascii="Times New Roman" w:eastAsia="Arial Unicode MS" w:hAnsi="Times New Roman"/>
                <w:sz w:val="24"/>
                <w:szCs w:val="24"/>
                <w:lang w:eastAsia="ar-SA"/>
              </w:rPr>
              <w:t xml:space="preserve"> elementi, st et</w:t>
            </w:r>
            <w:r w:rsidRPr="5ADA3877">
              <w:rPr>
                <w:rFonts w:ascii="Times New Roman" w:eastAsia="Arial Unicode MS" w:hAnsi="Times New Roman"/>
                <w:sz w:val="24"/>
                <w:szCs w:val="24"/>
                <w:lang w:eastAsia="ar-SA"/>
              </w:rPr>
              <w:t xml:space="preserve"> karistatav on mh </w:t>
            </w:r>
            <w:r w:rsidRPr="5ADA3877">
              <w:rPr>
                <w:rFonts w:ascii="Times New Roman" w:eastAsia="Arial Unicode MS" w:hAnsi="Times New Roman"/>
                <w:sz w:val="24"/>
                <w:szCs w:val="24"/>
                <w:lang w:eastAsia="ar-SA"/>
              </w:rPr>
              <w:lastRenderedPageBreak/>
              <w:t xml:space="preserve">teoste </w:t>
            </w:r>
            <w:r w:rsidR="0CC61FC0" w:rsidRPr="5ADA3877">
              <w:rPr>
                <w:rFonts w:ascii="Times New Roman" w:eastAsia="Arial Unicode MS" w:hAnsi="Times New Roman"/>
                <w:sz w:val="24"/>
                <w:szCs w:val="24"/>
                <w:lang w:eastAsia="ar-SA"/>
              </w:rPr>
              <w:t>ise genereerimine või (seksuaalseks) töötlemine.</w:t>
            </w:r>
          </w:p>
        </w:tc>
      </w:tr>
      <w:tr w:rsidR="00467CF9" w:rsidRPr="00CD45C1" w14:paraId="013D0C26" w14:textId="77777777" w:rsidTr="001A5A0D">
        <w:tc>
          <w:tcPr>
            <w:tcW w:w="994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57B6E" w14:textId="76398DE1" w:rsidR="00467CF9" w:rsidRPr="00467CF9" w:rsidRDefault="00467CF9" w:rsidP="004329F4">
            <w:pPr>
              <w:jc w:val="both"/>
              <w:rPr>
                <w:rFonts w:ascii="Times New Roman" w:eastAsia="Arial Unicode MS" w:hAnsi="Times New Roman"/>
                <w:b/>
                <w:bCs/>
                <w:sz w:val="24"/>
                <w:szCs w:val="24"/>
                <w:lang w:eastAsia="ar-SA"/>
              </w:rPr>
            </w:pPr>
            <w:r>
              <w:rPr>
                <w:rFonts w:ascii="Times New Roman" w:eastAsia="Arial Unicode MS" w:hAnsi="Times New Roman"/>
                <w:b/>
                <w:bCs/>
                <w:sz w:val="24"/>
                <w:szCs w:val="24"/>
                <w:lang w:eastAsia="ar-SA"/>
              </w:rPr>
              <w:lastRenderedPageBreak/>
              <w:t>Eesti</w:t>
            </w:r>
            <w:r w:rsidR="00932C75">
              <w:rPr>
                <w:rFonts w:ascii="Times New Roman" w:eastAsia="Arial Unicode MS" w:hAnsi="Times New Roman"/>
                <w:b/>
                <w:bCs/>
                <w:sz w:val="24"/>
                <w:szCs w:val="24"/>
                <w:lang w:eastAsia="ar-SA"/>
              </w:rPr>
              <w:t>maa Loomakaitse Liit</w:t>
            </w:r>
          </w:p>
        </w:tc>
      </w:tr>
      <w:tr w:rsidR="00467CF9" w:rsidRPr="00CD45C1" w14:paraId="70871F96"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F635E" w14:textId="28A65B85" w:rsidR="00467CF9" w:rsidRPr="00CD45C1" w:rsidRDefault="00CE67FA"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1.</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0A183" w14:textId="77777777" w:rsidR="002322A5" w:rsidRPr="002322A5" w:rsidRDefault="002322A5" w:rsidP="5ADA3877">
            <w:pPr>
              <w:spacing w:after="0" w:line="240" w:lineRule="auto"/>
              <w:jc w:val="both"/>
              <w:rPr>
                <w:rFonts w:ascii="Times New Roman" w:hAnsi="Times New Roman"/>
                <w:sz w:val="24"/>
                <w:szCs w:val="24"/>
              </w:rPr>
            </w:pPr>
            <w:r w:rsidRPr="5ADA3877">
              <w:rPr>
                <w:rFonts w:ascii="Times New Roman" w:hAnsi="Times New Roman"/>
                <w:sz w:val="24"/>
                <w:szCs w:val="24"/>
              </w:rPr>
              <w:t>Kohaliku omavalitsuse eeskirja rikkumisele tuginev loomapidamise keeld tekitab põhiseaduspärasuse ja õigusselguse probleeme ning viib piirkonniti erineva karistatavuseni. Kavandatav norm praegusel kujul on põhiseadusega vastuolus.</w:t>
            </w:r>
          </w:p>
          <w:p w14:paraId="503E4B7C" w14:textId="77777777" w:rsidR="00467CF9" w:rsidRDefault="00467CF9" w:rsidP="004329F4">
            <w:pPr>
              <w:spacing w:after="0" w:line="240" w:lineRule="auto"/>
              <w:jc w:val="both"/>
              <w:rPr>
                <w:rFonts w:ascii="Times New Roman" w:hAnsi="Times New Roman"/>
                <w:bCs/>
                <w:sz w:val="24"/>
                <w:szCs w:val="24"/>
              </w:rPr>
            </w:pPr>
          </w:p>
          <w:p w14:paraId="3BE386C9" w14:textId="77777777" w:rsidR="00F96881" w:rsidRPr="00F96881" w:rsidRDefault="00F96881" w:rsidP="00F96881">
            <w:pPr>
              <w:spacing w:after="0" w:line="240" w:lineRule="auto"/>
              <w:jc w:val="both"/>
              <w:rPr>
                <w:rFonts w:ascii="Times New Roman" w:hAnsi="Times New Roman"/>
                <w:bCs/>
                <w:sz w:val="24"/>
                <w:szCs w:val="24"/>
              </w:rPr>
            </w:pPr>
            <w:r w:rsidRPr="00F96881">
              <w:rPr>
                <w:rFonts w:ascii="Times New Roman" w:hAnsi="Times New Roman"/>
                <w:bCs/>
                <w:sz w:val="24"/>
                <w:szCs w:val="24"/>
              </w:rPr>
              <w:t>Kuivõrd kavandatav säte võimaldab kohaldada lisakaristust igasuguse loomade pidamisega seotud nõuete rikkumise eest, siis laieneb antud norm ka kohaliku omavalitsuse korralduse seaduse alusel kehtestatud kasside ja koerte pidamise eeskirjade rikkumisele.</w:t>
            </w:r>
          </w:p>
          <w:p w14:paraId="22B69314" w14:textId="77777777" w:rsidR="00F96881" w:rsidRPr="00F96881" w:rsidRDefault="00F96881" w:rsidP="00F96881">
            <w:pPr>
              <w:spacing w:after="0" w:line="240" w:lineRule="auto"/>
              <w:jc w:val="both"/>
              <w:rPr>
                <w:rFonts w:ascii="Times New Roman" w:hAnsi="Times New Roman"/>
                <w:bCs/>
                <w:sz w:val="24"/>
                <w:szCs w:val="24"/>
              </w:rPr>
            </w:pPr>
            <w:r w:rsidRPr="00F96881">
              <w:rPr>
                <w:rFonts w:ascii="Times New Roman" w:hAnsi="Times New Roman"/>
                <w:bCs/>
                <w:sz w:val="24"/>
                <w:szCs w:val="24"/>
              </w:rPr>
              <w:t>Kohaliku omavalitsuse volikogu kehtestatud koerte ja kasside pidamise eeskirjad reguleerivad loomade pidamise nõudeid suhetes avaliku korra ja inimeste õigustega ning piiravad isikute tegevust koerte või kasside pidamisel. Praktikas on eeskirjad oma sisult probleemsed – need kordavad seaduste norme, sh nii laiendavad kui kitsendavad neid ning kehtestavad nõudeid, milleks volitust pole antud. Ka on need omavalitsuste lõikes erineva sisu ja ulatusega. Õiguskantsler on korduvalt eeskirjade vastavust seadustele ja põhiseadusele kontrollinud ja tuvastanud hulganisti rikkumisi.</w:t>
            </w:r>
          </w:p>
          <w:p w14:paraId="499B6850" w14:textId="77777777" w:rsidR="00F96881" w:rsidRDefault="00F96881" w:rsidP="004329F4">
            <w:pPr>
              <w:spacing w:after="0" w:line="240" w:lineRule="auto"/>
              <w:jc w:val="both"/>
              <w:rPr>
                <w:rFonts w:ascii="Times New Roman" w:hAnsi="Times New Roman"/>
                <w:bCs/>
                <w:sz w:val="24"/>
                <w:szCs w:val="24"/>
              </w:rPr>
            </w:pPr>
          </w:p>
          <w:p w14:paraId="75D2EE08" w14:textId="77777777" w:rsidR="00641F61" w:rsidRDefault="00641F61" w:rsidP="00641F61">
            <w:pPr>
              <w:spacing w:after="0" w:line="240" w:lineRule="auto"/>
              <w:jc w:val="both"/>
              <w:rPr>
                <w:rFonts w:ascii="Times New Roman" w:hAnsi="Times New Roman"/>
                <w:bCs/>
                <w:sz w:val="24"/>
                <w:szCs w:val="24"/>
              </w:rPr>
            </w:pPr>
            <w:r w:rsidRPr="00641F61">
              <w:rPr>
                <w:rFonts w:ascii="Times New Roman" w:hAnsi="Times New Roman"/>
                <w:bCs/>
                <w:sz w:val="24"/>
                <w:szCs w:val="24"/>
              </w:rPr>
              <w:t>kehtestada täpse, selge ja piirangu intensiivsusega vastavuses oleva volitusnormi alusel määrusega. Seejuures peab seadusandja kõik põhiõiguste seisukohalt olulised küsimused otsustama ise ega tohi nende sätestamist delegeerida kohalikule omavalitsusele. Reeglina tähendab see, et määruseandja võib seadusega kehtestatud põhiõiguste ja -vabaduste piiranguid üksnes täpsustada, mitte aga kehtestada seaduses sätestatuga võrreldes täiendavaid piiranguid.</w:t>
            </w:r>
          </w:p>
          <w:p w14:paraId="6C79BFF3" w14:textId="77777777" w:rsidR="008E28D8" w:rsidRDefault="008E28D8" w:rsidP="00641F61">
            <w:pPr>
              <w:spacing w:after="0" w:line="240" w:lineRule="auto"/>
              <w:jc w:val="both"/>
              <w:rPr>
                <w:rFonts w:ascii="Times New Roman" w:hAnsi="Times New Roman"/>
                <w:bCs/>
                <w:sz w:val="24"/>
                <w:szCs w:val="24"/>
              </w:rPr>
            </w:pPr>
          </w:p>
          <w:p w14:paraId="60013E16" w14:textId="06FC3CD4" w:rsidR="008E28D8" w:rsidRDefault="008E28D8" w:rsidP="00641F61">
            <w:pPr>
              <w:spacing w:after="0" w:line="240" w:lineRule="auto"/>
              <w:jc w:val="both"/>
              <w:rPr>
                <w:rFonts w:ascii="Times New Roman" w:hAnsi="Times New Roman"/>
                <w:bCs/>
                <w:sz w:val="24"/>
                <w:szCs w:val="24"/>
              </w:rPr>
            </w:pPr>
            <w:r w:rsidRPr="008E28D8">
              <w:rPr>
                <w:rFonts w:ascii="Times New Roman" w:hAnsi="Times New Roman"/>
                <w:bCs/>
                <w:sz w:val="24"/>
                <w:szCs w:val="24"/>
              </w:rPr>
              <w:t xml:space="preserve">Põhiseaduse mõttest ja sättest tuleneb, et vähem intensiivseid põhiõiguste piiranguid võib kehtestada täpse, </w:t>
            </w:r>
            <w:r w:rsidRPr="008E28D8">
              <w:rPr>
                <w:rFonts w:ascii="Times New Roman" w:hAnsi="Times New Roman"/>
                <w:bCs/>
                <w:sz w:val="24"/>
                <w:szCs w:val="24"/>
              </w:rPr>
              <w:lastRenderedPageBreak/>
              <w:t>selge ja piirangu intensiivsusega vastavuses oleva volitusnormi alusel määrusega. Seejuures peab seadusandja kõik põhiõiguste seisukohalt olulised küsimused otsustama ise ega tohi nende sätestamist delegeerida kohalikule omavalitsusele. Reeglina tähendab see, et määruseandja võib seadusega kehtestatud põhiõiguste ja -vabaduste piiranguid üksnes täpsustada, mitte aga kehtestada seaduses sätestatuga võrreldes täiendavaid piiranguid.</w:t>
            </w:r>
          </w:p>
          <w:p w14:paraId="2857D918" w14:textId="77777777" w:rsidR="00DC7472" w:rsidRDefault="00DC7472" w:rsidP="00641F61">
            <w:pPr>
              <w:spacing w:after="0" w:line="240" w:lineRule="auto"/>
              <w:jc w:val="both"/>
              <w:rPr>
                <w:rFonts w:ascii="Times New Roman" w:hAnsi="Times New Roman"/>
                <w:bCs/>
                <w:sz w:val="24"/>
                <w:szCs w:val="24"/>
              </w:rPr>
            </w:pPr>
          </w:p>
          <w:p w14:paraId="47B9376A" w14:textId="77777777" w:rsidR="00DC7472" w:rsidRDefault="00DC7472" w:rsidP="00DC7472">
            <w:pPr>
              <w:spacing w:after="0" w:line="240" w:lineRule="auto"/>
              <w:jc w:val="both"/>
              <w:rPr>
                <w:rFonts w:ascii="Times New Roman" w:hAnsi="Times New Roman"/>
                <w:bCs/>
                <w:sz w:val="24"/>
                <w:szCs w:val="24"/>
              </w:rPr>
            </w:pPr>
            <w:r w:rsidRPr="00DC7472">
              <w:rPr>
                <w:rFonts w:ascii="Times New Roman" w:hAnsi="Times New Roman"/>
                <w:b/>
                <w:bCs/>
                <w:sz w:val="24"/>
                <w:szCs w:val="24"/>
              </w:rPr>
              <w:t>Kui iga omavalitsus saab ise otsustada, millised kohustused koerte ja kasside pidamise eeskirjaga kehtestatakse, võib eelnõu kaasa tuua olukorra, kus Eesti eri paigus on loomapidamise keelu kohaldamise aluseks erinevad teod. See ei ole kooskõlas õigusselguse, võrdse kohtlemise ega karistusõiguse määratletuse põhimõttega</w:t>
            </w:r>
            <w:r w:rsidRPr="00DC7472">
              <w:rPr>
                <w:rFonts w:ascii="Times New Roman" w:hAnsi="Times New Roman"/>
                <w:bCs/>
                <w:sz w:val="24"/>
                <w:szCs w:val="24"/>
              </w:rPr>
              <w:t>.</w:t>
            </w:r>
          </w:p>
          <w:p w14:paraId="0A278404" w14:textId="77777777" w:rsidR="00114DF5" w:rsidRDefault="00114DF5" w:rsidP="00DC7472">
            <w:pPr>
              <w:spacing w:after="0" w:line="240" w:lineRule="auto"/>
              <w:jc w:val="both"/>
              <w:rPr>
                <w:rFonts w:ascii="Times New Roman" w:hAnsi="Times New Roman"/>
                <w:bCs/>
                <w:sz w:val="24"/>
                <w:szCs w:val="24"/>
              </w:rPr>
            </w:pPr>
          </w:p>
          <w:p w14:paraId="4F58B494" w14:textId="3AA10912" w:rsidR="00DC7472" w:rsidRPr="00641F61" w:rsidRDefault="00114DF5" w:rsidP="00641F61">
            <w:pPr>
              <w:spacing w:after="0" w:line="240" w:lineRule="auto"/>
              <w:jc w:val="both"/>
              <w:rPr>
                <w:rFonts w:ascii="Times New Roman" w:hAnsi="Times New Roman"/>
                <w:bCs/>
                <w:sz w:val="24"/>
                <w:szCs w:val="24"/>
              </w:rPr>
            </w:pPr>
            <w:r w:rsidRPr="00114DF5">
              <w:rPr>
                <w:rFonts w:ascii="Times New Roman" w:hAnsi="Times New Roman"/>
                <w:bCs/>
                <w:sz w:val="24"/>
                <w:szCs w:val="24"/>
              </w:rPr>
              <w:t xml:space="preserve">ELL hinnangul peab </w:t>
            </w:r>
            <w:proofErr w:type="spellStart"/>
            <w:r w:rsidRPr="00114DF5">
              <w:rPr>
                <w:rFonts w:ascii="Times New Roman" w:hAnsi="Times New Roman"/>
                <w:bCs/>
                <w:sz w:val="24"/>
                <w:szCs w:val="24"/>
              </w:rPr>
              <w:t>KarS</w:t>
            </w:r>
            <w:proofErr w:type="spellEnd"/>
            <w:r w:rsidRPr="00114DF5">
              <w:rPr>
                <w:rFonts w:ascii="Times New Roman" w:hAnsi="Times New Roman"/>
                <w:bCs/>
                <w:sz w:val="24"/>
                <w:szCs w:val="24"/>
              </w:rPr>
              <w:t xml:space="preserve"> § 52² jääma eeskätt loomade heaolu kaitseks mõeldud lisakaristuseks, mida kohaldatakse olukorras, kus isik on looma suhtes toime pannud lubamatu teo või muul viisil näidanud, et tema edasine õigus loomi pidada ohustab looma elu, tervist või heaolu. Avaliku korra või kohaliku omavalitsuse eeskirjade rikkumise sidumine loomapidamise keeluga ei ole praegusel kujul piisavalt põhjendatud ega põhiseaduspärane.</w:t>
            </w:r>
          </w:p>
          <w:p w14:paraId="79140DDF" w14:textId="30351562" w:rsidR="00641F61" w:rsidRPr="00CD45C1" w:rsidRDefault="00641F61"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5269D" w14:textId="49329E78" w:rsidR="00467CF9" w:rsidRPr="00CD45C1" w:rsidRDefault="3C0F83EF"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Eelnõuga on silmas peetud looma pidamise kohta kehtestatud </w:t>
            </w:r>
            <w:r w:rsidR="6B8F649F" w:rsidRPr="5ADA3877">
              <w:rPr>
                <w:rFonts w:ascii="Times New Roman" w:eastAsia="Arial Unicode MS" w:hAnsi="Times New Roman"/>
                <w:sz w:val="24"/>
                <w:szCs w:val="24"/>
                <w:lang w:eastAsia="ar-SA"/>
              </w:rPr>
              <w:t xml:space="preserve">nõudeid laiemalt kui </w:t>
            </w:r>
            <w:proofErr w:type="spellStart"/>
            <w:r w:rsidR="6B8F649F" w:rsidRPr="5ADA3877">
              <w:rPr>
                <w:rFonts w:ascii="Times New Roman" w:eastAsia="Arial Unicode MS" w:hAnsi="Times New Roman"/>
                <w:sz w:val="24"/>
                <w:szCs w:val="24"/>
                <w:lang w:eastAsia="ar-SA"/>
              </w:rPr>
              <w:t>KOV-id</w:t>
            </w:r>
            <w:r w:rsidR="6D488B0A" w:rsidRPr="5ADA3877">
              <w:rPr>
                <w:rFonts w:ascii="Times New Roman" w:eastAsia="Arial Unicode MS" w:hAnsi="Times New Roman"/>
                <w:sz w:val="24"/>
                <w:szCs w:val="24"/>
                <w:lang w:eastAsia="ar-SA"/>
              </w:rPr>
              <w:t>e</w:t>
            </w:r>
            <w:proofErr w:type="spellEnd"/>
            <w:r w:rsidR="6B8F649F" w:rsidRPr="5ADA3877">
              <w:rPr>
                <w:rFonts w:ascii="Times New Roman" w:eastAsia="Arial Unicode MS" w:hAnsi="Times New Roman"/>
                <w:sz w:val="24"/>
                <w:szCs w:val="24"/>
                <w:lang w:eastAsia="ar-SA"/>
              </w:rPr>
              <w:t xml:space="preserve"> kehtestatud loomapidamise eeskirjad. Selgitame, et </w:t>
            </w:r>
            <w:r w:rsidR="04EF9DAC" w:rsidRPr="5ADA3877">
              <w:rPr>
                <w:rFonts w:ascii="Times New Roman" w:eastAsia="Arial Unicode MS" w:hAnsi="Times New Roman"/>
                <w:sz w:val="24"/>
                <w:szCs w:val="24"/>
                <w:lang w:eastAsia="ar-SA"/>
              </w:rPr>
              <w:t>loomapidamise keelu kohaldamine tuleb sätte sõnastuse kohaselt kõne alla raskekoeliste rikkumiste k</w:t>
            </w:r>
            <w:r w:rsidR="02D3611C" w:rsidRPr="5ADA3877">
              <w:rPr>
                <w:rFonts w:ascii="Times New Roman" w:eastAsia="Arial Unicode MS" w:hAnsi="Times New Roman"/>
                <w:sz w:val="24"/>
                <w:szCs w:val="24"/>
                <w:lang w:eastAsia="ar-SA"/>
              </w:rPr>
              <w:t>orral (ning latti on kooskõlastusringi järgselt veelgi kõrgemale tõstetud). Selliste rikkumiste aluseks on kõige elementa</w:t>
            </w:r>
            <w:r w:rsidR="28408C9B" w:rsidRPr="5ADA3877">
              <w:rPr>
                <w:rFonts w:ascii="Times New Roman" w:eastAsia="Arial Unicode MS" w:hAnsi="Times New Roman"/>
                <w:sz w:val="24"/>
                <w:szCs w:val="24"/>
                <w:lang w:eastAsia="ar-SA"/>
              </w:rPr>
              <w:t>arsemate loomapidamise nõuete  (eelkõige</w:t>
            </w:r>
            <w:r w:rsidR="0E95E97A" w:rsidRPr="5ADA3877">
              <w:rPr>
                <w:rFonts w:ascii="Times New Roman" w:eastAsia="Arial Unicode MS" w:hAnsi="Times New Roman"/>
                <w:sz w:val="24"/>
                <w:szCs w:val="24"/>
                <w:lang w:eastAsia="ar-SA"/>
              </w:rPr>
              <w:t xml:space="preserve"> looma hoidmine kinnisel territooriumil või looma kontrollimine avalikus kohas) rikkumine.</w:t>
            </w:r>
            <w:r w:rsidR="52B08273" w:rsidRPr="5ADA3877">
              <w:rPr>
                <w:rFonts w:ascii="Times New Roman" w:eastAsia="Arial Unicode MS" w:hAnsi="Times New Roman"/>
                <w:sz w:val="24"/>
                <w:szCs w:val="24"/>
                <w:lang w:eastAsia="ar-SA"/>
              </w:rPr>
              <w:t xml:space="preserve"> Sellised rikkumised on taandatavad ka sead</w:t>
            </w:r>
            <w:r w:rsidR="791CFB2E" w:rsidRPr="5ADA3877">
              <w:rPr>
                <w:rFonts w:ascii="Times New Roman" w:eastAsia="Arial Unicode MS" w:hAnsi="Times New Roman"/>
                <w:sz w:val="24"/>
                <w:szCs w:val="24"/>
                <w:lang w:eastAsia="ar-SA"/>
              </w:rPr>
              <w:t>use tasandile ja konkreetsed kohustused võivad tuleneda näiteks veterinaarseadusest</w:t>
            </w:r>
            <w:r w:rsidR="6C0D566C" w:rsidRPr="5ADA3877">
              <w:rPr>
                <w:rFonts w:ascii="Times New Roman" w:eastAsia="Arial Unicode MS" w:hAnsi="Times New Roman"/>
                <w:sz w:val="24"/>
                <w:szCs w:val="24"/>
                <w:lang w:eastAsia="ar-SA"/>
              </w:rPr>
              <w:t xml:space="preserve"> või avaliku korra üldreegleid sätestavast korrakaitseseadusest.</w:t>
            </w:r>
          </w:p>
        </w:tc>
      </w:tr>
      <w:tr w:rsidR="00467CF9" w:rsidRPr="00CD45C1" w14:paraId="63657FAF"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EEE83B" w14:textId="72E1F94C" w:rsidR="00467CF9" w:rsidRPr="00CD45C1" w:rsidRDefault="007C7F5F"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lastRenderedPageBreak/>
              <w:t>2.</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4944C" w14:textId="77777777" w:rsidR="00B47F72" w:rsidRPr="00B47F72" w:rsidRDefault="00B47F72" w:rsidP="00B47F72">
            <w:pPr>
              <w:spacing w:after="0" w:line="240" w:lineRule="auto"/>
              <w:jc w:val="both"/>
              <w:rPr>
                <w:rFonts w:ascii="Times New Roman" w:hAnsi="Times New Roman"/>
                <w:bCs/>
                <w:sz w:val="24"/>
                <w:szCs w:val="24"/>
              </w:rPr>
            </w:pPr>
            <w:r w:rsidRPr="00B47F72">
              <w:rPr>
                <w:rFonts w:ascii="Times New Roman" w:hAnsi="Times New Roman"/>
                <w:bCs/>
                <w:sz w:val="24"/>
                <w:szCs w:val="24"/>
                <w:u w:val="single"/>
              </w:rPr>
              <w:t>Teiseks</w:t>
            </w:r>
            <w:r w:rsidRPr="00B47F72">
              <w:rPr>
                <w:rFonts w:ascii="Times New Roman" w:hAnsi="Times New Roman"/>
                <w:bCs/>
                <w:sz w:val="24"/>
                <w:szCs w:val="24"/>
              </w:rPr>
              <w:t xml:space="preserve"> on eelnõu sõnastus liiga lai ka seetõttu, et loomapidamise keelu kohaldamise aluseks võib olla mitte ainult kahju tekitamine, vaid ka pelgalt ohu põhjustamine inimese elule, tervisele või varale. ELL hinnangul ei tohi ohu põhjustamine iseseisvalt olla loomapidamise keelu kohaldamise alus. Loomapidamine on oma olemuselt seotud teatud tavapärase riskiga: loom võib liikuda ettearvamatult, ehmuda, pääseda hetkeks omaniku kontrolli alt välja või põhjustada olukorra, mida saab tagantjärele käsitada riskina. Kui selline tavapärane või abstraktne risk on piisav loomapidamise keelu kohaldamiseks, muutub lisakaristuse kohaldamisala ebaproportsionaalselt laiaks.</w:t>
            </w:r>
          </w:p>
          <w:p w14:paraId="624FE99C" w14:textId="7B9E1BBF" w:rsidR="00467CF9" w:rsidRPr="00CD45C1" w:rsidRDefault="00467CF9"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1FF22" w14:textId="7DF1185F" w:rsidR="00467CF9" w:rsidRPr="00CD45C1" w:rsidRDefault="5A2EB2C4" w:rsidP="004329F4">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Arvestatud, eel</w:t>
            </w:r>
            <w:r w:rsidR="3A8E9ABE" w:rsidRPr="5ADA3877">
              <w:rPr>
                <w:rFonts w:ascii="Times New Roman" w:eastAsia="Arial Unicode MS" w:hAnsi="Times New Roman"/>
                <w:sz w:val="24"/>
                <w:szCs w:val="24"/>
                <w:lang w:eastAsia="ar-SA"/>
              </w:rPr>
              <w:t>nõu täiendatud selliselt, et viidatud oht peab olema oluline või korduv.</w:t>
            </w:r>
            <w:r w:rsidR="6B140D68" w:rsidRPr="5ADA3877">
              <w:rPr>
                <w:rFonts w:ascii="Times New Roman" w:eastAsia="Arial Unicode MS" w:hAnsi="Times New Roman"/>
                <w:sz w:val="24"/>
                <w:szCs w:val="24"/>
                <w:lang w:eastAsia="ar-SA"/>
              </w:rPr>
              <w:t xml:space="preserve"> Samas märgime, et ohu tekitamise alternatiivide välistamine look</w:t>
            </w:r>
            <w:r w:rsidR="175317D4" w:rsidRPr="5ADA3877">
              <w:rPr>
                <w:rFonts w:ascii="Times New Roman" w:eastAsia="Arial Unicode MS" w:hAnsi="Times New Roman"/>
                <w:sz w:val="24"/>
                <w:szCs w:val="24"/>
                <w:lang w:eastAsia="ar-SA"/>
              </w:rPr>
              <w:t xml:space="preserve">s olukorra, kus karistusõiguslik reaktsioon ei oleks võimalik isegi juhul, mil loom </w:t>
            </w:r>
            <w:r w:rsidR="23AD754B" w:rsidRPr="5ADA3877">
              <w:rPr>
                <w:rFonts w:ascii="Times New Roman" w:eastAsia="Arial Unicode MS" w:hAnsi="Times New Roman"/>
                <w:sz w:val="24"/>
                <w:szCs w:val="24"/>
                <w:lang w:eastAsia="ar-SA"/>
              </w:rPr>
              <w:t xml:space="preserve">on korduvalt ohtlikult käitunud ning tuleks ootama jääda juhtumit, mil kahju päriselt tekkinud on. </w:t>
            </w:r>
            <w:r w:rsidR="6A410039" w:rsidRPr="5ADA3877">
              <w:rPr>
                <w:rFonts w:ascii="Times New Roman" w:eastAsia="Arial Unicode MS" w:hAnsi="Times New Roman"/>
                <w:sz w:val="24"/>
                <w:szCs w:val="24"/>
                <w:lang w:eastAsia="ar-SA"/>
              </w:rPr>
              <w:t>Selline lähenemine ei ole aga põhjendatud.</w:t>
            </w:r>
          </w:p>
        </w:tc>
      </w:tr>
      <w:tr w:rsidR="004900CE" w:rsidRPr="00CD45C1" w14:paraId="7987685D"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B90B8" w14:textId="7375D2E8"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3.</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EC7FD4" w14:textId="77777777" w:rsidR="002F7021" w:rsidRPr="002F7021" w:rsidRDefault="002F7021" w:rsidP="002F7021">
            <w:pPr>
              <w:spacing w:after="0" w:line="240" w:lineRule="auto"/>
              <w:jc w:val="both"/>
              <w:rPr>
                <w:rFonts w:ascii="Times New Roman" w:hAnsi="Times New Roman"/>
                <w:bCs/>
                <w:sz w:val="24"/>
                <w:szCs w:val="24"/>
              </w:rPr>
            </w:pPr>
            <w:r w:rsidRPr="002F7021">
              <w:rPr>
                <w:rFonts w:ascii="Times New Roman" w:hAnsi="Times New Roman"/>
                <w:bCs/>
                <w:sz w:val="24"/>
                <w:szCs w:val="24"/>
                <w:u w:val="single"/>
              </w:rPr>
              <w:t>Kolmandaks</w:t>
            </w:r>
            <w:r w:rsidRPr="002F7021">
              <w:rPr>
                <w:rFonts w:ascii="Times New Roman" w:hAnsi="Times New Roman"/>
                <w:bCs/>
                <w:sz w:val="24"/>
                <w:szCs w:val="24"/>
              </w:rPr>
              <w:t xml:space="preserve"> ei tohi loomapidamise keelu kohaldamise aluseks olla igasugune tervisekahjustus või varaline kahju. Eelnõu sõnastus võib hõlmata ka väheolulisi juhtumeid, näiteks olukorda, kus koer pääseb aiast välja, jookseb inimesele otsa ja inimene komistab või saab väikese kriimustuse, või kus loom kahjustab vähesel määral vara (kriimustab nt sõidukit). Sellistel juhtudel ei pruugi loomapidamise keeld olla PS § 11 tähenduses </w:t>
            </w:r>
            <w:r w:rsidRPr="002F7021">
              <w:rPr>
                <w:rFonts w:ascii="Times New Roman" w:hAnsi="Times New Roman"/>
                <w:bCs/>
                <w:sz w:val="24"/>
                <w:szCs w:val="24"/>
              </w:rPr>
              <w:lastRenderedPageBreak/>
              <w:t xml:space="preserve">proportsionaalne, kui puuduvad asjaolud, mis näitaksid loomapidaja püsivat ohtlikkust või sobimatust loomi pidada. </w:t>
            </w:r>
          </w:p>
          <w:p w14:paraId="0AF0A60F" w14:textId="77777777" w:rsidR="002F7021" w:rsidRPr="002F7021" w:rsidRDefault="002F7021" w:rsidP="002F7021">
            <w:pPr>
              <w:spacing w:after="0" w:line="240" w:lineRule="auto"/>
              <w:jc w:val="both"/>
              <w:rPr>
                <w:rFonts w:ascii="Times New Roman" w:hAnsi="Times New Roman"/>
                <w:bCs/>
                <w:sz w:val="24"/>
                <w:szCs w:val="24"/>
              </w:rPr>
            </w:pPr>
          </w:p>
          <w:p w14:paraId="2A3BCA49" w14:textId="577B9642" w:rsidR="004900CE" w:rsidRPr="00CD45C1" w:rsidRDefault="002F7021" w:rsidP="00594A3C">
            <w:pPr>
              <w:spacing w:after="0" w:line="240" w:lineRule="auto"/>
              <w:jc w:val="both"/>
              <w:rPr>
                <w:rFonts w:ascii="Times New Roman" w:hAnsi="Times New Roman"/>
                <w:bCs/>
                <w:sz w:val="24"/>
                <w:szCs w:val="24"/>
              </w:rPr>
            </w:pPr>
            <w:r w:rsidRPr="002F7021">
              <w:rPr>
                <w:rFonts w:ascii="Times New Roman" w:hAnsi="Times New Roman"/>
                <w:bCs/>
                <w:sz w:val="24"/>
                <w:szCs w:val="24"/>
              </w:rPr>
              <w:t xml:space="preserve">Kui eelnõu edasises menetluses peetakse vajalikuks jätta </w:t>
            </w:r>
            <w:proofErr w:type="spellStart"/>
            <w:r w:rsidRPr="002F7021">
              <w:rPr>
                <w:rFonts w:ascii="Times New Roman" w:hAnsi="Times New Roman"/>
                <w:bCs/>
                <w:sz w:val="24"/>
                <w:szCs w:val="24"/>
              </w:rPr>
              <w:t>KarS</w:t>
            </w:r>
            <w:proofErr w:type="spellEnd"/>
            <w:r w:rsidRPr="002F7021">
              <w:rPr>
                <w:rFonts w:ascii="Times New Roman" w:hAnsi="Times New Roman"/>
                <w:bCs/>
                <w:sz w:val="24"/>
                <w:szCs w:val="24"/>
              </w:rPr>
              <w:t xml:space="preserve"> § 52² kohaldamisalasse ka inimese tervise või vara kahjustamise juhtumid ning tänane eeskirjade regulatsioon, tuleb need nõuded kehtestada seaduse tasandil ning siduda kahju ja tervisekahjustus seejuures selgete raskuse </w:t>
            </w:r>
            <w:proofErr w:type="spellStart"/>
            <w:r w:rsidRPr="002F7021">
              <w:rPr>
                <w:rFonts w:ascii="Times New Roman" w:hAnsi="Times New Roman"/>
                <w:bCs/>
                <w:sz w:val="24"/>
                <w:szCs w:val="24"/>
              </w:rPr>
              <w:t>lävenditega</w:t>
            </w:r>
            <w:proofErr w:type="spellEnd"/>
            <w:r w:rsidRPr="002F7021">
              <w:rPr>
                <w:rFonts w:ascii="Times New Roman" w:hAnsi="Times New Roman"/>
                <w:bCs/>
                <w:sz w:val="24"/>
                <w:szCs w:val="24"/>
              </w:rPr>
              <w:t xml:space="preserve">. Tervisekahjustuse puhul peaks loomapidamise keelu kohaldamine olema seotud vähemalt raske tervisekahjustuse või korduva ja süstemaatilise rikkumisega. Varalise kahju puhul peaks aluseks olema vähemalt oluline varaline kahju. </w:t>
            </w:r>
            <w:r w:rsidRPr="002F7021">
              <w:rPr>
                <w:rFonts w:ascii="Times New Roman" w:hAnsi="Times New Roman"/>
                <w:b/>
                <w:bCs/>
                <w:sz w:val="24"/>
                <w:szCs w:val="24"/>
              </w:rPr>
              <w:t>Samuti tuleb välistada loomapidamise keelu kohaldamine üksnes pelgalt ohu põhjustamise tõttu</w:t>
            </w:r>
            <w:r w:rsidRPr="002F7021">
              <w:rPr>
                <w:rFonts w:ascii="Times New Roman" w:hAnsi="Times New Roman"/>
                <w:bCs/>
                <w:sz w:val="24"/>
                <w:szCs w:val="24"/>
              </w:rPr>
              <w:t>.</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10870" w14:textId="4AEFBC92" w:rsidR="004900CE" w:rsidRPr="00CD45C1" w:rsidRDefault="6D7905AB" w:rsidP="5ADA3877">
            <w:pPr>
              <w:jc w:val="both"/>
            </w:pPr>
            <w:r w:rsidRPr="5ADA3877">
              <w:rPr>
                <w:rFonts w:ascii="Times New Roman" w:eastAsia="Arial Unicode MS" w:hAnsi="Times New Roman"/>
                <w:sz w:val="24"/>
                <w:szCs w:val="24"/>
                <w:lang w:eastAsia="ar-SA"/>
              </w:rPr>
              <w:lastRenderedPageBreak/>
              <w:t>Tegemist on lisakaristusega, mille</w:t>
            </w:r>
            <w:r w:rsidR="525D566D" w:rsidRPr="5ADA3877">
              <w:rPr>
                <w:rFonts w:ascii="Times New Roman" w:eastAsia="Arial Unicode MS" w:hAnsi="Times New Roman"/>
                <w:sz w:val="24"/>
                <w:szCs w:val="24"/>
                <w:lang w:eastAsia="ar-SA"/>
              </w:rPr>
              <w:t xml:space="preserve"> kohaldamine </w:t>
            </w:r>
            <w:r w:rsidR="254765A2" w:rsidRPr="5ADA3877">
              <w:rPr>
                <w:rFonts w:ascii="Times New Roman" w:eastAsia="Arial Unicode MS" w:hAnsi="Times New Roman"/>
                <w:sz w:val="24"/>
                <w:szCs w:val="24"/>
                <w:lang w:eastAsia="ar-SA"/>
              </w:rPr>
              <w:t xml:space="preserve">on menetleja </w:t>
            </w:r>
            <w:r w:rsidR="1C8E1EEF" w:rsidRPr="5ADA3877">
              <w:rPr>
                <w:rFonts w:ascii="Times New Roman" w:eastAsia="Arial Unicode MS" w:hAnsi="Times New Roman"/>
                <w:sz w:val="24"/>
                <w:szCs w:val="24"/>
                <w:lang w:eastAsia="ar-SA"/>
              </w:rPr>
              <w:t xml:space="preserve">igakordne </w:t>
            </w:r>
            <w:r w:rsidR="254765A2" w:rsidRPr="5ADA3877">
              <w:rPr>
                <w:rFonts w:ascii="Times New Roman" w:eastAsia="Arial Unicode MS" w:hAnsi="Times New Roman"/>
                <w:sz w:val="24"/>
                <w:szCs w:val="24"/>
                <w:lang w:eastAsia="ar-SA"/>
              </w:rPr>
              <w:t>kaalutlus</w:t>
            </w:r>
            <w:r w:rsidR="49869A74" w:rsidRPr="5ADA3877">
              <w:rPr>
                <w:rFonts w:ascii="Times New Roman" w:eastAsia="Arial Unicode MS" w:hAnsi="Times New Roman"/>
                <w:sz w:val="24"/>
                <w:szCs w:val="24"/>
                <w:lang w:eastAsia="ar-SA"/>
              </w:rPr>
              <w:t>otsus</w:t>
            </w:r>
            <w:r w:rsidR="3F1CF3A0" w:rsidRPr="5ADA3877">
              <w:rPr>
                <w:rFonts w:ascii="Times New Roman" w:eastAsia="Arial Unicode MS" w:hAnsi="Times New Roman"/>
                <w:sz w:val="24"/>
                <w:szCs w:val="24"/>
                <w:lang w:eastAsia="ar-SA"/>
              </w:rPr>
              <w:t xml:space="preserve"> ja mis peab seega olema sobiv, vajalik ja mõõdukas. </w:t>
            </w:r>
            <w:r w:rsidR="3481262A" w:rsidRPr="5ADA3877">
              <w:rPr>
                <w:rFonts w:ascii="Times New Roman" w:eastAsia="Arial Unicode MS" w:hAnsi="Times New Roman"/>
                <w:sz w:val="24"/>
                <w:szCs w:val="24"/>
                <w:lang w:eastAsia="ar-SA"/>
              </w:rPr>
              <w:t xml:space="preserve"> Karistust on võimalik kohtus vaidlustada.</w:t>
            </w:r>
            <w:r w:rsidR="540D0D44" w:rsidRPr="5ADA3877">
              <w:rPr>
                <w:rFonts w:ascii="Times New Roman" w:eastAsia="Arial Unicode MS" w:hAnsi="Times New Roman"/>
                <w:sz w:val="24"/>
                <w:szCs w:val="24"/>
                <w:lang w:eastAsia="ar-SA"/>
              </w:rPr>
              <w:t xml:space="preserve"> </w:t>
            </w:r>
          </w:p>
          <w:p w14:paraId="52CC0FCF" w14:textId="5389719F" w:rsidR="004900CE" w:rsidRPr="00CD45C1" w:rsidRDefault="000AED25"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Arvestades, et tegemist on (võrdlemisi lühikese) tähtajalise keeluga</w:t>
            </w:r>
            <w:r w:rsidR="5E1F7B30" w:rsidRPr="5ADA3877">
              <w:rPr>
                <w:rFonts w:ascii="Times New Roman" w:eastAsia="Arial Unicode MS" w:hAnsi="Times New Roman"/>
                <w:sz w:val="24"/>
                <w:szCs w:val="24"/>
                <w:lang w:eastAsia="ar-SA"/>
              </w:rPr>
              <w:t xml:space="preserve">, mille kohaldamist peab menetleja igakordselt põhjendama, ei oleks proportsionaalne ka lähenemine, mil lisakaristust on võimalik kohaldada üksnes </w:t>
            </w:r>
            <w:r w:rsidR="291D5286" w:rsidRPr="5ADA3877">
              <w:rPr>
                <w:rFonts w:ascii="Times New Roman" w:eastAsia="Arial Unicode MS" w:hAnsi="Times New Roman"/>
                <w:sz w:val="24"/>
                <w:szCs w:val="24"/>
                <w:lang w:eastAsia="ar-SA"/>
              </w:rPr>
              <w:t>raske tervisekahjustuse korral (</w:t>
            </w:r>
            <w:proofErr w:type="spellStart"/>
            <w:r w:rsidR="291D5286" w:rsidRPr="5ADA3877">
              <w:rPr>
                <w:rFonts w:ascii="Times New Roman" w:eastAsia="Arial Unicode MS" w:hAnsi="Times New Roman"/>
                <w:sz w:val="24"/>
                <w:szCs w:val="24"/>
                <w:lang w:eastAsia="ar-SA"/>
              </w:rPr>
              <w:t>KarS</w:t>
            </w:r>
            <w:proofErr w:type="spellEnd"/>
            <w:r w:rsidR="291D5286" w:rsidRPr="5ADA3877">
              <w:rPr>
                <w:rFonts w:ascii="Times New Roman" w:eastAsia="Arial Unicode MS" w:hAnsi="Times New Roman"/>
                <w:sz w:val="24"/>
                <w:szCs w:val="24"/>
                <w:lang w:eastAsia="ar-SA"/>
              </w:rPr>
              <w:t xml:space="preserve"> § 118 lävend on väga kõrge!) või olulise kahju korral (nt võiks sellisel juhul normi reguleerimisalast välja jääda juhud, mil loom tapab mõne teise </w:t>
            </w:r>
            <w:r w:rsidR="3231A2E8" w:rsidRPr="5ADA3877">
              <w:rPr>
                <w:rFonts w:ascii="Times New Roman" w:eastAsia="Arial Unicode MS" w:hAnsi="Times New Roman"/>
                <w:sz w:val="24"/>
                <w:szCs w:val="24"/>
                <w:lang w:eastAsia="ar-SA"/>
              </w:rPr>
              <w:t>(lemmik)</w:t>
            </w:r>
            <w:r w:rsidR="291D5286" w:rsidRPr="5ADA3877">
              <w:rPr>
                <w:rFonts w:ascii="Times New Roman" w:eastAsia="Arial Unicode MS" w:hAnsi="Times New Roman"/>
                <w:sz w:val="24"/>
                <w:szCs w:val="24"/>
                <w:lang w:eastAsia="ar-SA"/>
              </w:rPr>
              <w:t>looma</w:t>
            </w:r>
            <w:r w:rsidR="2CC7E2B4" w:rsidRPr="5ADA3877">
              <w:rPr>
                <w:rFonts w:ascii="Times New Roman" w:eastAsia="Arial Unicode MS" w:hAnsi="Times New Roman"/>
                <w:sz w:val="24"/>
                <w:szCs w:val="24"/>
                <w:lang w:eastAsia="ar-SA"/>
              </w:rPr>
              <w:t>, kelle materiaalne väärtus on võrdlemisi madal.</w:t>
            </w:r>
          </w:p>
        </w:tc>
      </w:tr>
      <w:tr w:rsidR="004900CE" w:rsidRPr="00CD45C1" w14:paraId="1A32E9B8"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4B02F9" w14:textId="64D294B8"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lastRenderedPageBreak/>
              <w:t>4.</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080D9" w14:textId="77777777" w:rsidR="00662AF3" w:rsidRDefault="00662AF3" w:rsidP="5ADA3877">
            <w:pPr>
              <w:spacing w:after="0" w:line="240" w:lineRule="auto"/>
              <w:jc w:val="both"/>
              <w:rPr>
                <w:rFonts w:ascii="Times New Roman" w:hAnsi="Times New Roman"/>
                <w:sz w:val="24"/>
                <w:szCs w:val="24"/>
              </w:rPr>
            </w:pPr>
            <w:r w:rsidRPr="5ADA3877">
              <w:rPr>
                <w:rFonts w:ascii="Times New Roman" w:hAnsi="Times New Roman"/>
                <w:sz w:val="24"/>
                <w:szCs w:val="24"/>
                <w:u w:val="single"/>
              </w:rPr>
              <w:t>Neljandaks</w:t>
            </w:r>
            <w:r w:rsidRPr="5ADA3877">
              <w:rPr>
                <w:rFonts w:ascii="Times New Roman" w:hAnsi="Times New Roman"/>
                <w:sz w:val="24"/>
                <w:szCs w:val="24"/>
              </w:rPr>
              <w:t xml:space="preserve"> toetab ELL seda, et loomapidamiskeeldu saaks kohaldada ka kohtuväline menetleja, kuivõrd see võib väärteo- ja kriminaalasjades muuta loomade kaitseks vajaliku meetme tõhusamaks. Samas on eelnõu praegusel kujul probleemne, sest loomapidamise keelu kohaldamise alused on väga laiad ja õiguslikult ebamäärased: keeld on kohaldatav ka pelgalt ohu põhjustamise, mistahes tervisekahjustuse või mistahes varalise kahju korral. Sellise sisuga norm eeldab menetlejalt keerulist proportsionaalsuse hindamist ning loob põhjendamatu ja meelevaldse kohaldamise riski. ELL hinnangul on sellise ulatusega pädevuse andmine Põllumajandus- ja Toiduametile (PTA) ja kohaliku omavalitsuse ametnikele probleemne, arvestades nende senist olematut süüteomenetluse kogemust ja praktikat, erinevalt politsei ja Keskkonnaameti menetluskogemusest ja oskustest. Kohaliku omavalitsuse puhul on probleem veelgi põhimõttelisem, kuivõrd loomapidamise keelu kohaldamine kohaliku koerte ja kasside pidamise eeskirja rikkumise alusel tugineks põhiseadusevastasele normistikule ning igas omavalitsuses viimase suva järgi kehtestatud nõuetele. Seetõttu ei tohiks KOV ametnikul olla õigust sellise eeskirja rikkumise alusel loomapidamiskeeldu kohaldada ning kui eeskirja rikkumise osa jääb lisakaristusega kaetuks, siis see õigus peaks sel juhul andma vaid kohtule. Põllumajandus- ja Toiduameti puhul on lisakaristuse rakendamise õigus iseenesest kaalutav ent juhul, kui tehakse ka kindlaks, kas ja milline on ameti tegelik võimekus ja oskused ning milliste meetmetega ning millal see muutub, võttes arvesse PTA süüteomenetluspraktika puudumist. Kuivõrd PTA ei algata praktikas loomakaitseseaduse rikkumiste puhul üldse väärteomenetlusi või teeb seda äärmiselt harva, ei lahenda pelgalt lisakaristuse kohaldamise õiguse andmine </w:t>
            </w:r>
            <w:r w:rsidRPr="5ADA3877">
              <w:rPr>
                <w:rFonts w:ascii="Times New Roman" w:hAnsi="Times New Roman"/>
                <w:sz w:val="24"/>
                <w:szCs w:val="24"/>
              </w:rPr>
              <w:lastRenderedPageBreak/>
              <w:t xml:space="preserve">ka seotud põhimõttelist probleemi. ELL palub lahendada ka selle praktilise rakendamise küsimuse, sh kuidas tagatakse, et loomakaitsenõuete rikkumiste korral viiakse läbi väärteomenetlus ning loomapidamiskeelu kohaldamist tegelikult kaalutakse. </w:t>
            </w:r>
            <w:r w:rsidRPr="5ADA3877">
              <w:rPr>
                <w:rFonts w:ascii="Times New Roman" w:hAnsi="Times New Roman"/>
                <w:b/>
                <w:bCs/>
                <w:sz w:val="24"/>
                <w:szCs w:val="24"/>
              </w:rPr>
              <w:t>ELL juhib siinkohal tähelepanu, et ametnike tegevusetuse tõttu on aga eriti vajalik tagada loomakaitseorganisatsioonide või loomade ombudsmani institutsiooni loomise kaudu ja menetlusseaduste muutmise kaudu tegelik juurdepääs õigusemõistmisele loomade väärkohtlemise asjades</w:t>
            </w:r>
            <w:r w:rsidRPr="5ADA3877">
              <w:rPr>
                <w:rFonts w:ascii="Times New Roman" w:hAnsi="Times New Roman"/>
                <w:sz w:val="24"/>
                <w:szCs w:val="24"/>
              </w:rPr>
              <w:t>.</w:t>
            </w:r>
          </w:p>
          <w:p w14:paraId="53BDE21F" w14:textId="77777777" w:rsidR="004900CE" w:rsidRPr="00CD45C1" w:rsidRDefault="004900CE"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20BD4" w14:textId="313F0FDD" w:rsidR="004900CE" w:rsidRPr="00CD45C1" w:rsidRDefault="60819D43" w:rsidP="004329F4">
            <w:pPr>
              <w:jc w:val="both"/>
            </w:pPr>
            <w:r w:rsidRPr="5ADA3877">
              <w:rPr>
                <w:rFonts w:ascii="Times New Roman" w:eastAsia="Arial Unicode MS" w:hAnsi="Times New Roman"/>
                <w:sz w:val="24"/>
                <w:szCs w:val="24"/>
                <w:lang w:eastAsia="ar-SA"/>
              </w:rPr>
              <w:lastRenderedPageBreak/>
              <w:t>Osaliselt vastatud</w:t>
            </w:r>
            <w:r w:rsidR="3FAB6BCA" w:rsidRPr="5ADA3877">
              <w:rPr>
                <w:rFonts w:ascii="Times New Roman" w:eastAsia="Arial Unicode MS" w:hAnsi="Times New Roman"/>
                <w:sz w:val="24"/>
                <w:szCs w:val="24"/>
                <w:lang w:eastAsia="ar-SA"/>
              </w:rPr>
              <w:t xml:space="preserve"> eelnevate punktide all. </w:t>
            </w:r>
            <w:r w:rsidR="754CDA5C" w:rsidRPr="5ADA3877">
              <w:rPr>
                <w:rFonts w:ascii="Times New Roman" w:eastAsia="Arial Unicode MS" w:hAnsi="Times New Roman"/>
                <w:sz w:val="24"/>
                <w:szCs w:val="24"/>
                <w:lang w:eastAsia="ar-SA"/>
              </w:rPr>
              <w:t xml:space="preserve">Muudatustega </w:t>
            </w:r>
            <w:r w:rsidR="43FE5F97" w:rsidRPr="5ADA3877">
              <w:rPr>
                <w:rFonts w:ascii="Times New Roman" w:eastAsia="Arial Unicode MS" w:hAnsi="Times New Roman"/>
                <w:sz w:val="24"/>
                <w:szCs w:val="24"/>
                <w:lang w:eastAsia="ar-SA"/>
              </w:rPr>
              <w:t xml:space="preserve">võib </w:t>
            </w:r>
            <w:r w:rsidR="754CDA5C" w:rsidRPr="5ADA3877">
              <w:rPr>
                <w:rFonts w:ascii="Times New Roman" w:eastAsia="Arial Unicode MS" w:hAnsi="Times New Roman"/>
                <w:sz w:val="24"/>
                <w:szCs w:val="24"/>
                <w:lang w:eastAsia="ar-SA"/>
              </w:rPr>
              <w:t>kaasne</w:t>
            </w:r>
            <w:r w:rsidR="3604107C" w:rsidRPr="5ADA3877">
              <w:rPr>
                <w:rFonts w:ascii="Times New Roman" w:eastAsia="Arial Unicode MS" w:hAnsi="Times New Roman"/>
                <w:sz w:val="24"/>
                <w:szCs w:val="24"/>
                <w:lang w:eastAsia="ar-SA"/>
              </w:rPr>
              <w:t>da</w:t>
            </w:r>
            <w:r w:rsidR="754CDA5C" w:rsidRPr="5ADA3877">
              <w:rPr>
                <w:rFonts w:ascii="Times New Roman" w:eastAsia="Arial Unicode MS" w:hAnsi="Times New Roman"/>
                <w:sz w:val="24"/>
                <w:szCs w:val="24"/>
                <w:lang w:eastAsia="ar-SA"/>
              </w:rPr>
              <w:t xml:space="preserve"> vajadus </w:t>
            </w:r>
            <w:r w:rsidR="1A01FEE0" w:rsidRPr="5ADA3877">
              <w:rPr>
                <w:rFonts w:ascii="Times New Roman" w:eastAsia="Arial Unicode MS" w:hAnsi="Times New Roman"/>
                <w:sz w:val="24"/>
                <w:szCs w:val="24"/>
                <w:lang w:eastAsia="ar-SA"/>
              </w:rPr>
              <w:t xml:space="preserve">ka </w:t>
            </w:r>
            <w:proofErr w:type="spellStart"/>
            <w:r w:rsidR="754CDA5C" w:rsidRPr="5ADA3877">
              <w:rPr>
                <w:rFonts w:ascii="Times New Roman" w:eastAsia="Arial Unicode MS" w:hAnsi="Times New Roman"/>
                <w:sz w:val="24"/>
                <w:szCs w:val="24"/>
                <w:lang w:eastAsia="ar-SA"/>
              </w:rPr>
              <w:t>väärteomenetlusalasteks</w:t>
            </w:r>
            <w:proofErr w:type="spellEnd"/>
            <w:r w:rsidR="754CDA5C" w:rsidRPr="5ADA3877">
              <w:rPr>
                <w:rFonts w:ascii="Times New Roman" w:eastAsia="Arial Unicode MS" w:hAnsi="Times New Roman"/>
                <w:sz w:val="24"/>
                <w:szCs w:val="24"/>
                <w:lang w:eastAsia="ar-SA"/>
              </w:rPr>
              <w:t xml:space="preserve"> koolitusteks</w:t>
            </w:r>
            <w:r w:rsidR="494BCF0E" w:rsidRPr="5ADA3877">
              <w:rPr>
                <w:rFonts w:ascii="Times New Roman" w:eastAsia="Arial Unicode MS" w:hAnsi="Times New Roman"/>
                <w:sz w:val="24"/>
                <w:szCs w:val="24"/>
                <w:lang w:eastAsia="ar-SA"/>
              </w:rPr>
              <w:t xml:space="preserve"> ja juhendmaterjalide väljatöötamiseks.</w:t>
            </w:r>
          </w:p>
          <w:p w14:paraId="3698AD08" w14:textId="0A5D28FC" w:rsidR="004900CE" w:rsidRPr="00CD45C1" w:rsidRDefault="108E473D" w:rsidP="004329F4">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t xml:space="preserve">Kuigi loomade ombudsmani </w:t>
            </w:r>
            <w:proofErr w:type="spellStart"/>
            <w:r w:rsidRPr="5ADA3877">
              <w:rPr>
                <w:rFonts w:ascii="Times New Roman" w:eastAsia="Arial Unicode MS" w:hAnsi="Times New Roman"/>
                <w:sz w:val="24"/>
                <w:szCs w:val="24"/>
                <w:lang w:eastAsia="ar-SA"/>
              </w:rPr>
              <w:t>vmt</w:t>
            </w:r>
            <w:proofErr w:type="spellEnd"/>
            <w:r w:rsidRPr="5ADA3877">
              <w:rPr>
                <w:rFonts w:ascii="Times New Roman" w:eastAsia="Arial Unicode MS" w:hAnsi="Times New Roman"/>
                <w:sz w:val="24"/>
                <w:szCs w:val="24"/>
                <w:lang w:eastAsia="ar-SA"/>
              </w:rPr>
              <w:t xml:space="preserve"> institutsiooni loomine võiks probleemi lahendamisele kaasa aidata</w:t>
            </w:r>
            <w:r w:rsidR="2B52CDDF" w:rsidRPr="5ADA3877">
              <w:rPr>
                <w:rFonts w:ascii="Times New Roman" w:eastAsia="Arial Unicode MS" w:hAnsi="Times New Roman"/>
                <w:sz w:val="24"/>
                <w:szCs w:val="24"/>
                <w:lang w:eastAsia="ar-SA"/>
              </w:rPr>
              <w:t>, on viidatud probleemi juurpõhjusteks pigem kas puudulikud menetlusalased teadmised ja/või ressur</w:t>
            </w:r>
            <w:r w:rsidR="44082DF5" w:rsidRPr="5ADA3877">
              <w:rPr>
                <w:rFonts w:ascii="Times New Roman" w:eastAsia="Arial Unicode MS" w:hAnsi="Times New Roman"/>
                <w:sz w:val="24"/>
                <w:szCs w:val="24"/>
                <w:lang w:eastAsia="ar-SA"/>
              </w:rPr>
              <w:t>sinappus.</w:t>
            </w:r>
          </w:p>
        </w:tc>
      </w:tr>
      <w:tr w:rsidR="004900CE" w:rsidRPr="00CD45C1" w14:paraId="390E143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FE4F43" w14:textId="08D3F495"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5.</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3A4BE" w14:textId="35E2D9F0" w:rsidR="004900CE" w:rsidRPr="00CD45C1" w:rsidRDefault="00E464F1" w:rsidP="00594A3C">
            <w:pPr>
              <w:spacing w:after="0" w:line="240" w:lineRule="auto"/>
              <w:jc w:val="both"/>
              <w:rPr>
                <w:rFonts w:ascii="Times New Roman" w:hAnsi="Times New Roman"/>
                <w:bCs/>
                <w:sz w:val="24"/>
                <w:szCs w:val="24"/>
              </w:rPr>
            </w:pPr>
            <w:r w:rsidRPr="5ADA3877">
              <w:rPr>
                <w:rFonts w:ascii="Times New Roman" w:hAnsi="Times New Roman"/>
                <w:sz w:val="24"/>
                <w:szCs w:val="24"/>
              </w:rPr>
              <w:t xml:space="preserve">ELL juhib tähelepanu, et kehtiva VTMS § 83 kohaselt arutab väärteoasja maakohtunik, kui väärteoasja arutades on vaja otsustada loomapidamise keelamine. Eelnõust ei nähtu, et VTMS § 83 muudetaks, mistõttu tekib eelnõu ja kehtiva väärteomenetluse regulatsiooni vahel ka normitehniline vastuolu. Ühtlasi vajab muutmist ka </w:t>
            </w:r>
            <w:proofErr w:type="spellStart"/>
            <w:r w:rsidRPr="5ADA3877">
              <w:rPr>
                <w:rFonts w:ascii="Times New Roman" w:hAnsi="Times New Roman"/>
                <w:sz w:val="24"/>
                <w:szCs w:val="24"/>
              </w:rPr>
              <w:t>LoKS</w:t>
            </w:r>
            <w:proofErr w:type="spellEnd"/>
            <w:r w:rsidRPr="5ADA3877">
              <w:rPr>
                <w:rFonts w:ascii="Times New Roman" w:hAnsi="Times New Roman"/>
                <w:sz w:val="24"/>
                <w:szCs w:val="24"/>
              </w:rPr>
              <w:t xml:space="preserve"> § 65, mis käsitleb loomapidamise keelu kohtuotsuse esitamist loomade registrisse. Kui keeldu saab rakendada kohtuväline menetleja, siis tuleb olemuslikult muuta ka antud seotud säte, sh korrigeerida nimetatud sätte sõnastust, et see kohalduks ka lemmikloomadele (vt järgmine lõik).</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43D9FA" w14:textId="475E5D5D" w:rsidR="004900CE" w:rsidRPr="00CD45C1" w:rsidRDefault="3C35BCA6" w:rsidP="5ADA3877">
            <w:pPr>
              <w:jc w:val="both"/>
            </w:pPr>
            <w:r w:rsidRPr="5ADA3877">
              <w:rPr>
                <w:rFonts w:ascii="Times New Roman" w:eastAsia="Arial Unicode MS" w:hAnsi="Times New Roman"/>
                <w:sz w:val="24"/>
                <w:szCs w:val="24"/>
                <w:lang w:eastAsia="ar-SA"/>
              </w:rPr>
              <w:t>Arvestatud osaliselt,  muudetud VTMS-</w:t>
            </w:r>
            <w:r w:rsidR="7E8B8DA3" w:rsidRPr="5ADA3877">
              <w:rPr>
                <w:rFonts w:ascii="Times New Roman" w:eastAsia="Arial Unicode MS" w:hAnsi="Times New Roman"/>
                <w:sz w:val="24"/>
                <w:szCs w:val="24"/>
                <w:lang w:eastAsia="ar-SA"/>
              </w:rPr>
              <w:t xml:space="preserve">i. </w:t>
            </w:r>
            <w:r w:rsidR="0E283A95" w:rsidRPr="5ADA3877">
              <w:rPr>
                <w:rFonts w:ascii="Times New Roman" w:eastAsia="Arial Unicode MS" w:hAnsi="Times New Roman"/>
                <w:sz w:val="24"/>
                <w:szCs w:val="24"/>
                <w:lang w:eastAsia="ar-SA"/>
              </w:rPr>
              <w:t>Loomaregistri osas vt järgmine kommentaar.</w:t>
            </w:r>
          </w:p>
        </w:tc>
      </w:tr>
      <w:tr w:rsidR="004900CE" w:rsidRPr="00CD45C1" w14:paraId="5680DBF7"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4407B2" w14:textId="1EB87385"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6.</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3831B" w14:textId="77777777" w:rsidR="004900CE" w:rsidRDefault="001C2EA2" w:rsidP="001C2EA2">
            <w:pPr>
              <w:spacing w:after="0" w:line="240" w:lineRule="auto"/>
              <w:jc w:val="both"/>
              <w:rPr>
                <w:rFonts w:ascii="Times New Roman" w:hAnsi="Times New Roman"/>
                <w:bCs/>
                <w:sz w:val="24"/>
                <w:szCs w:val="24"/>
              </w:rPr>
            </w:pPr>
            <w:r w:rsidRPr="001C2EA2">
              <w:rPr>
                <w:rFonts w:ascii="Times New Roman" w:hAnsi="Times New Roman"/>
                <w:bCs/>
                <w:sz w:val="24"/>
                <w:szCs w:val="24"/>
                <w:u w:val="single"/>
              </w:rPr>
              <w:t>Viiendaks</w:t>
            </w:r>
            <w:r w:rsidRPr="001C2EA2">
              <w:rPr>
                <w:rFonts w:ascii="Times New Roman" w:hAnsi="Times New Roman"/>
                <w:bCs/>
                <w:sz w:val="24"/>
                <w:szCs w:val="24"/>
              </w:rPr>
              <w:t xml:space="preserve"> ei ole eelnõus piisavalt käsitletud loomapidamise keelu tegelikku kontrollitavust. Hetkel reguleerib </w:t>
            </w:r>
            <w:proofErr w:type="spellStart"/>
            <w:r w:rsidRPr="001C2EA2">
              <w:rPr>
                <w:rFonts w:ascii="Times New Roman" w:hAnsi="Times New Roman"/>
                <w:bCs/>
                <w:sz w:val="24"/>
                <w:szCs w:val="24"/>
              </w:rPr>
              <w:t>LoKS</w:t>
            </w:r>
            <w:proofErr w:type="spellEnd"/>
            <w:r w:rsidRPr="001C2EA2">
              <w:rPr>
                <w:rFonts w:ascii="Times New Roman" w:hAnsi="Times New Roman"/>
                <w:bCs/>
                <w:sz w:val="24"/>
                <w:szCs w:val="24"/>
              </w:rPr>
              <w:t xml:space="preserve"> § 65 üksnes põllumajandusloomade pidamise keelu kandmist registrisse. </w:t>
            </w:r>
            <w:r w:rsidRPr="001C2EA2">
              <w:rPr>
                <w:rFonts w:ascii="Times New Roman" w:hAnsi="Times New Roman"/>
                <w:b/>
                <w:bCs/>
                <w:sz w:val="24"/>
                <w:szCs w:val="24"/>
              </w:rPr>
              <w:t>Efektiivse järelevalve tagamiseks on vajalik sarnane mehhanism ka lemmikloomade puhul</w:t>
            </w:r>
            <w:r w:rsidRPr="001C2EA2">
              <w:rPr>
                <w:rFonts w:ascii="Times New Roman" w:hAnsi="Times New Roman"/>
                <w:bCs/>
                <w:sz w:val="24"/>
                <w:szCs w:val="24"/>
              </w:rPr>
              <w:t xml:space="preserve">. Kui lemmiklooma pidamise keelu olemasolu ei ole võimalik kontrollida looma võõrandamisel, registreerimisel, varjupaigast loovutamisel või järelevalvemenetluses, võib keeld jääda sisuliselt deklaratiivseks. Seetõttu tuleb koos </w:t>
            </w:r>
            <w:proofErr w:type="spellStart"/>
            <w:r w:rsidRPr="001C2EA2">
              <w:rPr>
                <w:rFonts w:ascii="Times New Roman" w:hAnsi="Times New Roman"/>
                <w:bCs/>
                <w:sz w:val="24"/>
                <w:szCs w:val="24"/>
              </w:rPr>
              <w:t>KarS</w:t>
            </w:r>
            <w:proofErr w:type="spellEnd"/>
            <w:r w:rsidRPr="001C2EA2">
              <w:rPr>
                <w:rFonts w:ascii="Times New Roman" w:hAnsi="Times New Roman"/>
                <w:bCs/>
                <w:sz w:val="24"/>
                <w:szCs w:val="24"/>
              </w:rPr>
              <w:t xml:space="preserve"> § 52² muutmisega ette näha ka lemmikloomade pidamise keelu registripõhine </w:t>
            </w:r>
            <w:proofErr w:type="spellStart"/>
            <w:r w:rsidRPr="001C2EA2">
              <w:rPr>
                <w:rFonts w:ascii="Times New Roman" w:hAnsi="Times New Roman"/>
                <w:bCs/>
                <w:sz w:val="24"/>
                <w:szCs w:val="24"/>
              </w:rPr>
              <w:t>kontrollitavus</w:t>
            </w:r>
            <w:proofErr w:type="spellEnd"/>
            <w:r w:rsidRPr="001C2EA2">
              <w:rPr>
                <w:rFonts w:ascii="Times New Roman" w:hAnsi="Times New Roman"/>
                <w:bCs/>
                <w:sz w:val="24"/>
                <w:szCs w:val="24"/>
              </w:rPr>
              <w:t xml:space="preserve"> sarnaselt põllumajandusloomade puhul kehtivale lahendusele.</w:t>
            </w:r>
          </w:p>
          <w:p w14:paraId="0D1345BD" w14:textId="77777777" w:rsidR="00662414" w:rsidRDefault="00662414" w:rsidP="001C2EA2">
            <w:pPr>
              <w:spacing w:after="0" w:line="240" w:lineRule="auto"/>
              <w:jc w:val="both"/>
              <w:rPr>
                <w:rFonts w:ascii="Times New Roman" w:hAnsi="Times New Roman"/>
                <w:bCs/>
                <w:sz w:val="24"/>
                <w:szCs w:val="24"/>
              </w:rPr>
            </w:pPr>
          </w:p>
          <w:p w14:paraId="2FE8096A" w14:textId="41A8707E" w:rsidR="00662414" w:rsidRPr="00CD45C1" w:rsidRDefault="00662414" w:rsidP="00594A3C">
            <w:pPr>
              <w:spacing w:after="0" w:line="240" w:lineRule="auto"/>
              <w:jc w:val="both"/>
              <w:rPr>
                <w:rFonts w:ascii="Times New Roman" w:hAnsi="Times New Roman"/>
                <w:bCs/>
                <w:sz w:val="24"/>
                <w:szCs w:val="24"/>
              </w:rPr>
            </w:pPr>
            <w:r w:rsidRPr="00662414">
              <w:rPr>
                <w:rFonts w:ascii="Times New Roman" w:hAnsi="Times New Roman"/>
                <w:bCs/>
                <w:sz w:val="24"/>
                <w:szCs w:val="24"/>
              </w:rPr>
              <w:t xml:space="preserve">ELL hinnangul on mõistlik muuta </w:t>
            </w:r>
            <w:proofErr w:type="spellStart"/>
            <w:r w:rsidRPr="00662414">
              <w:rPr>
                <w:rFonts w:ascii="Times New Roman" w:hAnsi="Times New Roman"/>
                <w:bCs/>
                <w:sz w:val="24"/>
                <w:szCs w:val="24"/>
              </w:rPr>
              <w:t>LoKS</w:t>
            </w:r>
            <w:proofErr w:type="spellEnd"/>
            <w:r w:rsidRPr="00662414">
              <w:rPr>
                <w:rFonts w:ascii="Times New Roman" w:hAnsi="Times New Roman"/>
                <w:bCs/>
                <w:sz w:val="24"/>
                <w:szCs w:val="24"/>
              </w:rPr>
              <w:t xml:space="preserve"> § 65 sisu ning laiendada see kõigile loomadele ja asendada „põllumajandusloomade registri“  termin „loomade registri“ terminiga, võttes arvesse, et põllumajandusloomade register nimetatakse eelnõu nr 918 SE alusel ümber loomade registriks.</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A8574" w14:textId="1793F408" w:rsidR="004900CE" w:rsidRPr="00CD45C1" w:rsidRDefault="5A63EE56" w:rsidP="5ADA3877">
            <w:pPr>
              <w:jc w:val="both"/>
            </w:pPr>
            <w:r w:rsidRPr="5ADA3877">
              <w:rPr>
                <w:rFonts w:ascii="Times New Roman" w:eastAsia="Arial Unicode MS" w:hAnsi="Times New Roman"/>
                <w:sz w:val="24"/>
                <w:szCs w:val="24"/>
                <w:lang w:eastAsia="ar-SA"/>
              </w:rPr>
              <w:t xml:space="preserve">Põllumajandusloomade registri </w:t>
            </w:r>
            <w:r w:rsidRPr="5ADA3877">
              <w:rPr>
                <w:rFonts w:ascii="Times New Roman" w:eastAsia="Arial Unicode MS" w:hAnsi="Times New Roman"/>
                <w:sz w:val="24"/>
                <w:szCs w:val="24"/>
              </w:rPr>
              <w:t>vastutav töötleja on Regionaal- ja Põllumajandusministeerium</w:t>
            </w:r>
            <w:r w:rsidR="1BDCFA9C" w:rsidRPr="5ADA3877">
              <w:rPr>
                <w:rFonts w:ascii="Times New Roman" w:eastAsia="Arial Unicode MS" w:hAnsi="Times New Roman"/>
                <w:sz w:val="24"/>
                <w:szCs w:val="24"/>
              </w:rPr>
              <w:t xml:space="preserve"> ning registri </w:t>
            </w:r>
            <w:r w:rsidR="42F749A2" w:rsidRPr="5ADA3877">
              <w:rPr>
                <w:rFonts w:ascii="Times New Roman" w:eastAsia="Arial Unicode MS" w:hAnsi="Times New Roman"/>
                <w:sz w:val="24"/>
                <w:szCs w:val="24"/>
              </w:rPr>
              <w:t>funktsiooni</w:t>
            </w:r>
            <w:r w:rsidR="2DB19923" w:rsidRPr="5ADA3877">
              <w:rPr>
                <w:rFonts w:ascii="Times New Roman" w:eastAsia="Arial Unicode MS" w:hAnsi="Times New Roman"/>
                <w:sz w:val="24"/>
                <w:szCs w:val="24"/>
              </w:rPr>
              <w:t>d</w:t>
            </w:r>
            <w:r w:rsidR="42F749A2" w:rsidRPr="5ADA3877">
              <w:rPr>
                <w:rFonts w:ascii="Times New Roman" w:eastAsia="Arial Unicode MS" w:hAnsi="Times New Roman"/>
                <w:sz w:val="24"/>
                <w:szCs w:val="24"/>
              </w:rPr>
              <w:t>e laiendamine on REM-i pädevuses.</w:t>
            </w:r>
          </w:p>
          <w:p w14:paraId="73BDE180" w14:textId="3DA723AE" w:rsidR="004900CE" w:rsidRPr="00CD45C1" w:rsidRDefault="3825FBF7" w:rsidP="5ADA3877">
            <w:pPr>
              <w:jc w:val="both"/>
            </w:pPr>
            <w:r w:rsidRPr="5ADA3877">
              <w:rPr>
                <w:rFonts w:ascii="Times New Roman" w:eastAsia="Arial Unicode MS" w:hAnsi="Times New Roman"/>
                <w:sz w:val="24"/>
                <w:szCs w:val="24"/>
              </w:rPr>
              <w:t>Lisakaristuste (loomapidamise keelu) olemasolu on võimalik kontrollida ka karistusregistri päringu teel.</w:t>
            </w:r>
          </w:p>
        </w:tc>
      </w:tr>
      <w:tr w:rsidR="004900CE" w:rsidRPr="00CD45C1" w14:paraId="5178F579"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45CD5D" w14:textId="6718003E"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7.</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44FAA" w14:textId="1D5870CA" w:rsidR="004900CE" w:rsidRPr="00CD45C1" w:rsidRDefault="007D4DDF" w:rsidP="00594A3C">
            <w:pPr>
              <w:spacing w:after="0" w:line="240" w:lineRule="auto"/>
              <w:jc w:val="both"/>
              <w:rPr>
                <w:rFonts w:ascii="Times New Roman" w:hAnsi="Times New Roman"/>
                <w:bCs/>
                <w:sz w:val="24"/>
                <w:szCs w:val="24"/>
              </w:rPr>
            </w:pPr>
            <w:r w:rsidRPr="5ADA3877">
              <w:rPr>
                <w:rFonts w:ascii="Times New Roman" w:hAnsi="Times New Roman"/>
                <w:sz w:val="24"/>
                <w:szCs w:val="24"/>
              </w:rPr>
              <w:t xml:space="preserve">Samuti teeb ELL ettepaneku pikendada loomapidamise keelu tähtaegu selliselt, et väärteo korral oleks keelu ülempiir kuni viis aastat ning kuriteo korral kuni </w:t>
            </w:r>
            <w:proofErr w:type="spellStart"/>
            <w:r w:rsidRPr="5ADA3877">
              <w:rPr>
                <w:rFonts w:ascii="Times New Roman" w:hAnsi="Times New Roman"/>
                <w:sz w:val="24"/>
                <w:szCs w:val="24"/>
              </w:rPr>
              <w:t>viisteist</w:t>
            </w:r>
            <w:proofErr w:type="spellEnd"/>
            <w:r w:rsidRPr="5ADA3877">
              <w:rPr>
                <w:rFonts w:ascii="Times New Roman" w:hAnsi="Times New Roman"/>
                <w:sz w:val="24"/>
                <w:szCs w:val="24"/>
              </w:rPr>
              <w:t xml:space="preserve"> aastat. Korduva väärkohtlemise korral peab olema võimalik rakendada eluaegset loomapidamiskeeldu. </w:t>
            </w:r>
            <w:r w:rsidRPr="5ADA3877">
              <w:rPr>
                <w:rFonts w:ascii="Times New Roman" w:hAnsi="Times New Roman"/>
                <w:b/>
                <w:bCs/>
                <w:sz w:val="24"/>
                <w:szCs w:val="24"/>
              </w:rPr>
              <w:t>Karistuste karmistamine on üks võimalik ja vajalik meede</w:t>
            </w:r>
            <w:r w:rsidRPr="5ADA3877">
              <w:rPr>
                <w:rFonts w:ascii="Times New Roman" w:hAnsi="Times New Roman"/>
                <w:sz w:val="24"/>
                <w:szCs w:val="24"/>
              </w:rPr>
              <w:t xml:space="preserve">, mis aitab koosmõjus tõhusa järelevalve ja selge </w:t>
            </w:r>
            <w:r w:rsidRPr="5ADA3877">
              <w:rPr>
                <w:rFonts w:ascii="Times New Roman" w:hAnsi="Times New Roman"/>
                <w:sz w:val="24"/>
                <w:szCs w:val="24"/>
              </w:rPr>
              <w:lastRenderedPageBreak/>
              <w:t xml:space="preserve">regulatsiooniga vähendada loomade väärkohtlemist, ennetada veelgi tõsisemaid kuritegusid ning tugevdada ühiskonna turvalisust. </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0EF4C" w14:textId="6A0FED9F" w:rsidR="004900CE" w:rsidRPr="00CD45C1" w:rsidRDefault="3F3351D9" w:rsidP="004329F4">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Arvestatud osaliselt ning eelnõu muudetud selliselt, et loomapidamise keeldu oleks võimalik määrata kuriteo eest kuni kümneks aastaks</w:t>
            </w:r>
            <w:r w:rsidR="225784A1" w:rsidRPr="5ADA3877">
              <w:rPr>
                <w:rFonts w:ascii="Times New Roman" w:eastAsia="Arial Unicode MS" w:hAnsi="Times New Roman"/>
                <w:sz w:val="24"/>
                <w:szCs w:val="24"/>
                <w:lang w:eastAsia="ar-SA"/>
              </w:rPr>
              <w:t>. Selline lähenemine on kooskõlas eelnõu</w:t>
            </w:r>
            <w:r w:rsidR="18A8607D" w:rsidRPr="5ADA3877">
              <w:rPr>
                <w:rFonts w:ascii="Times New Roman" w:eastAsia="Arial Unicode MS" w:hAnsi="Times New Roman"/>
                <w:sz w:val="24"/>
                <w:szCs w:val="24"/>
                <w:lang w:eastAsia="ar-SA"/>
              </w:rPr>
              <w:t xml:space="preserve">s </w:t>
            </w:r>
            <w:r w:rsidR="18A8607D" w:rsidRPr="5ADA3877">
              <w:rPr>
                <w:rFonts w:ascii="Times New Roman" w:eastAsia="Arial Unicode MS" w:hAnsi="Times New Roman"/>
                <w:sz w:val="24"/>
                <w:szCs w:val="24"/>
                <w:lang w:eastAsia="ar-SA"/>
              </w:rPr>
              <w:lastRenderedPageBreak/>
              <w:t>esitatud tegutsemiskeelu muudatustega.</w:t>
            </w:r>
          </w:p>
        </w:tc>
      </w:tr>
      <w:tr w:rsidR="004900CE" w:rsidRPr="00CD45C1" w14:paraId="7B66D785"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7A24C0" w14:textId="694F67AC"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lastRenderedPageBreak/>
              <w:t>8.</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E9A607" w14:textId="77777777" w:rsidR="004900CE" w:rsidRDefault="00EF5DA4" w:rsidP="004329F4">
            <w:pPr>
              <w:spacing w:after="0" w:line="240" w:lineRule="auto"/>
              <w:jc w:val="both"/>
              <w:rPr>
                <w:rFonts w:ascii="Times New Roman" w:hAnsi="Times New Roman"/>
                <w:b/>
                <w:bCs/>
                <w:sz w:val="24"/>
                <w:szCs w:val="24"/>
              </w:rPr>
            </w:pPr>
            <w:r w:rsidRPr="00EF5DA4">
              <w:rPr>
                <w:rFonts w:ascii="Times New Roman" w:hAnsi="Times New Roman"/>
                <w:bCs/>
                <w:sz w:val="24"/>
                <w:szCs w:val="24"/>
                <w:u w:val="single"/>
              </w:rPr>
              <w:t>Kuuendaks</w:t>
            </w:r>
            <w:r w:rsidRPr="00EF5DA4">
              <w:rPr>
                <w:rFonts w:ascii="Times New Roman" w:hAnsi="Times New Roman"/>
                <w:b/>
                <w:bCs/>
                <w:sz w:val="24"/>
                <w:szCs w:val="24"/>
              </w:rPr>
              <w:t xml:space="preserve"> jääb ELL jätkuvalt varasemalt esitatud seisukohtade juurde, et lisaks loomapidamiskeelu regulatsiooni muutmisele tuleb terviklikult üle vaadata ka </w:t>
            </w:r>
            <w:proofErr w:type="spellStart"/>
            <w:r w:rsidRPr="00EF5DA4">
              <w:rPr>
                <w:rFonts w:ascii="Times New Roman" w:hAnsi="Times New Roman"/>
                <w:b/>
                <w:bCs/>
                <w:sz w:val="24"/>
                <w:szCs w:val="24"/>
              </w:rPr>
              <w:t>KarS</w:t>
            </w:r>
            <w:proofErr w:type="spellEnd"/>
            <w:r w:rsidRPr="00EF5DA4">
              <w:rPr>
                <w:rFonts w:ascii="Times New Roman" w:hAnsi="Times New Roman"/>
                <w:b/>
                <w:bCs/>
                <w:sz w:val="24"/>
                <w:szCs w:val="24"/>
              </w:rPr>
              <w:t xml:space="preserve"> § 264 sanktsioonimäär, koosseisu paiknemine ja sõnastus ning loomade väärkohtlemisega seotud menetlusõiguslikud tagatised</w:t>
            </w:r>
            <w:r>
              <w:rPr>
                <w:rFonts w:ascii="Times New Roman" w:hAnsi="Times New Roman"/>
                <w:b/>
                <w:bCs/>
                <w:sz w:val="24"/>
                <w:szCs w:val="24"/>
              </w:rPr>
              <w:t>.</w:t>
            </w:r>
          </w:p>
          <w:p w14:paraId="3E1F1053" w14:textId="77777777" w:rsidR="0069049B" w:rsidRDefault="0069049B" w:rsidP="004329F4">
            <w:pPr>
              <w:spacing w:after="0" w:line="240" w:lineRule="auto"/>
              <w:jc w:val="both"/>
              <w:rPr>
                <w:rFonts w:ascii="Times New Roman" w:hAnsi="Times New Roman"/>
                <w:b/>
                <w:bCs/>
                <w:sz w:val="24"/>
                <w:szCs w:val="24"/>
              </w:rPr>
            </w:pPr>
          </w:p>
          <w:p w14:paraId="42A1330A" w14:textId="77777777" w:rsidR="0069049B" w:rsidRPr="0069049B" w:rsidRDefault="0069049B" w:rsidP="0069049B">
            <w:pPr>
              <w:spacing w:after="0" w:line="240" w:lineRule="auto"/>
              <w:jc w:val="both"/>
              <w:rPr>
                <w:rFonts w:ascii="Times New Roman" w:hAnsi="Times New Roman"/>
                <w:b/>
                <w:bCs/>
                <w:sz w:val="24"/>
                <w:szCs w:val="24"/>
              </w:rPr>
            </w:pPr>
            <w:r w:rsidRPr="5ADA3877">
              <w:rPr>
                <w:rFonts w:ascii="Times New Roman" w:hAnsi="Times New Roman"/>
                <w:b/>
                <w:bCs/>
                <w:sz w:val="24"/>
                <w:szCs w:val="24"/>
              </w:rPr>
              <w:t xml:space="preserve">ELL hinnangul ei ole kehtiv kuriteo sanktsioonimäär proportsioonis looma julma kohtlemise tegude tegeliku ohtlikkusega ning </w:t>
            </w:r>
            <w:proofErr w:type="spellStart"/>
            <w:r w:rsidRPr="5ADA3877">
              <w:rPr>
                <w:rFonts w:ascii="Times New Roman" w:hAnsi="Times New Roman"/>
                <w:b/>
                <w:bCs/>
                <w:sz w:val="24"/>
                <w:szCs w:val="24"/>
              </w:rPr>
              <w:t>KarS</w:t>
            </w:r>
            <w:proofErr w:type="spellEnd"/>
            <w:r w:rsidRPr="5ADA3877">
              <w:rPr>
                <w:rFonts w:ascii="Times New Roman" w:hAnsi="Times New Roman"/>
                <w:b/>
                <w:bCs/>
                <w:sz w:val="24"/>
                <w:szCs w:val="24"/>
              </w:rPr>
              <w:t xml:space="preserve"> §-</w:t>
            </w:r>
            <w:proofErr w:type="spellStart"/>
            <w:r w:rsidRPr="5ADA3877">
              <w:rPr>
                <w:rFonts w:ascii="Times New Roman" w:hAnsi="Times New Roman"/>
                <w:b/>
                <w:bCs/>
                <w:sz w:val="24"/>
                <w:szCs w:val="24"/>
              </w:rPr>
              <w:t>is</w:t>
            </w:r>
            <w:proofErr w:type="spellEnd"/>
            <w:r w:rsidRPr="5ADA3877">
              <w:rPr>
                <w:rFonts w:ascii="Times New Roman" w:hAnsi="Times New Roman"/>
                <w:b/>
                <w:bCs/>
                <w:sz w:val="24"/>
                <w:szCs w:val="24"/>
              </w:rPr>
              <w:t xml:space="preserve"> 264 sätestatud süüteo eest peaks proportsionaalne karistusmäär olema kuni viis aastat vangistust, minimaalselt kuni kolm aastat vangistust. Samuti tuleks looma julm kohtlemine muuta karistatavaks ka ettevaatamatusest, arvestades, et praktikas jäävad karistuseta juhtumid, kus looma pikemaajalist söögi, joogi, ravi või muu vajaliku hooleta jätmist käsitatakse ettevaatamatu teona. Korduva looma väärkohtlemise korral peab karistusõiguslik hukkamõist olema tavapärasest rangem, kuivõrd korduvus ehk retsidiiv näitab isiku püsivat kalduvust sama laadi rikkumiste toimepanemiseks ning iga uus looma väärkohtlemine kätkeb esimesega võrreldes suuremat ebaõigust. PTA ja ELL praktika kinnitab, et sageli </w:t>
            </w:r>
            <w:proofErr w:type="spellStart"/>
            <w:r w:rsidRPr="5ADA3877">
              <w:rPr>
                <w:rFonts w:ascii="Times New Roman" w:hAnsi="Times New Roman"/>
                <w:b/>
                <w:bCs/>
                <w:sz w:val="24"/>
                <w:szCs w:val="24"/>
              </w:rPr>
              <w:t>väärkohtleb</w:t>
            </w:r>
            <w:proofErr w:type="spellEnd"/>
            <w:r w:rsidRPr="5ADA3877">
              <w:rPr>
                <w:rFonts w:ascii="Times New Roman" w:hAnsi="Times New Roman"/>
                <w:b/>
                <w:bCs/>
                <w:sz w:val="24"/>
                <w:szCs w:val="24"/>
              </w:rPr>
              <w:t xml:space="preserve"> rikkuja loomi korduvalt ka pärast seda, kui loomad on temalt ära võetud; karistamatuse tagajärjel võtab isik uued loomad ning väärkohtlemine jätkub. Lisaks tuleb õigusselguse huvides täpsustada </w:t>
            </w:r>
            <w:proofErr w:type="spellStart"/>
            <w:r w:rsidRPr="5ADA3877">
              <w:rPr>
                <w:rFonts w:ascii="Times New Roman" w:hAnsi="Times New Roman"/>
                <w:b/>
                <w:bCs/>
                <w:sz w:val="24"/>
                <w:szCs w:val="24"/>
              </w:rPr>
              <w:t>KarS</w:t>
            </w:r>
            <w:proofErr w:type="spellEnd"/>
            <w:r w:rsidRPr="5ADA3877">
              <w:rPr>
                <w:rFonts w:ascii="Times New Roman" w:hAnsi="Times New Roman"/>
                <w:b/>
                <w:bCs/>
                <w:sz w:val="24"/>
                <w:szCs w:val="24"/>
              </w:rPr>
              <w:t xml:space="preserve"> § 264 lg 1 p-s 3 kasutatud „julmal viisil“ kohtlemise mõistet ning sätestada sõnaselgelt, et koosseisu täidab ka looma suhtes lubamatu teo toimepanemine piinaval viisil. Kuigi Riigikohus on asjas nr 3-23-6360 tõlgendanud </w:t>
            </w:r>
            <w:proofErr w:type="spellStart"/>
            <w:r w:rsidRPr="5ADA3877">
              <w:rPr>
                <w:rFonts w:ascii="Times New Roman" w:hAnsi="Times New Roman"/>
                <w:b/>
                <w:bCs/>
                <w:sz w:val="24"/>
                <w:szCs w:val="24"/>
              </w:rPr>
              <w:t>KarS</w:t>
            </w:r>
            <w:proofErr w:type="spellEnd"/>
            <w:r w:rsidRPr="5ADA3877">
              <w:rPr>
                <w:rFonts w:ascii="Times New Roman" w:hAnsi="Times New Roman"/>
                <w:b/>
                <w:bCs/>
                <w:sz w:val="24"/>
                <w:szCs w:val="24"/>
              </w:rPr>
              <w:t xml:space="preserve"> § 264 koosseisu kuuluvana ka piinavad teod, ei ole see toonud kaasa piisavat praktika muutumist. Arvestades, et looma julm kohtlemine on reguleeritud kui avaliku korra vastane süütegu, kuid kaitstav õigushüve ei tohiks olla sel juhul üksnes avalik kord ja sotsiaalsed väärtused, vaid ka loom ise (sh tema elu ja tervis), peab ELL hinnangul kaaluma </w:t>
            </w:r>
            <w:proofErr w:type="spellStart"/>
            <w:r w:rsidRPr="5ADA3877">
              <w:rPr>
                <w:rFonts w:ascii="Times New Roman" w:hAnsi="Times New Roman"/>
                <w:b/>
                <w:bCs/>
                <w:sz w:val="24"/>
                <w:szCs w:val="24"/>
              </w:rPr>
              <w:t>KarS’i</w:t>
            </w:r>
            <w:proofErr w:type="spellEnd"/>
            <w:r w:rsidRPr="5ADA3877">
              <w:rPr>
                <w:rFonts w:ascii="Times New Roman" w:hAnsi="Times New Roman"/>
                <w:b/>
                <w:bCs/>
                <w:sz w:val="24"/>
                <w:szCs w:val="24"/>
              </w:rPr>
              <w:t xml:space="preserve"> eraldi, nt eluslooduse/loomade vastaste süütegude peatüki loomist.</w:t>
            </w:r>
          </w:p>
          <w:p w14:paraId="43E08D27" w14:textId="72F00CF9" w:rsidR="0069049B" w:rsidRPr="00CD45C1" w:rsidRDefault="0069049B"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3DBE0" w14:textId="0A08D317" w:rsidR="004900CE" w:rsidRPr="00CD45C1" w:rsidRDefault="14E062CE" w:rsidP="004329F4">
            <w:pPr>
              <w:jc w:val="both"/>
            </w:pPr>
            <w:r w:rsidRPr="5ADA3877">
              <w:rPr>
                <w:rFonts w:ascii="Times New Roman" w:eastAsia="Arial Unicode MS" w:hAnsi="Times New Roman"/>
                <w:sz w:val="24"/>
                <w:szCs w:val="24"/>
                <w:lang w:eastAsia="ar-SA"/>
              </w:rPr>
              <w:t>Arvestatud</w:t>
            </w:r>
            <w:r w:rsidR="1FE91E9F" w:rsidRPr="5ADA3877">
              <w:rPr>
                <w:rFonts w:ascii="Times New Roman" w:eastAsia="Arial Unicode MS" w:hAnsi="Times New Roman"/>
                <w:sz w:val="24"/>
                <w:szCs w:val="24"/>
                <w:lang w:eastAsia="ar-SA"/>
              </w:rPr>
              <w:t xml:space="preserve"> osaliselt</w:t>
            </w:r>
            <w:r w:rsidRPr="5ADA3877">
              <w:rPr>
                <w:rFonts w:ascii="Times New Roman" w:eastAsia="Arial Unicode MS" w:hAnsi="Times New Roman"/>
                <w:sz w:val="24"/>
                <w:szCs w:val="24"/>
                <w:lang w:eastAsia="ar-SA"/>
              </w:rPr>
              <w:t>, karistuse ülemmäär tõstetud kolmele aastale.</w:t>
            </w:r>
            <w:r w:rsidR="318FC9FF" w:rsidRPr="5ADA3877">
              <w:rPr>
                <w:rFonts w:ascii="Times New Roman" w:eastAsia="Arial Unicode MS" w:hAnsi="Times New Roman"/>
                <w:sz w:val="24"/>
                <w:szCs w:val="24"/>
                <w:lang w:eastAsia="ar-SA"/>
              </w:rPr>
              <w:t xml:space="preserve"> Samuti täiendatud </w:t>
            </w:r>
            <w:proofErr w:type="spellStart"/>
            <w:r w:rsidR="318FC9FF" w:rsidRPr="5ADA3877">
              <w:rPr>
                <w:rFonts w:ascii="Times New Roman" w:eastAsia="Arial Unicode MS" w:hAnsi="Times New Roman"/>
                <w:sz w:val="24"/>
                <w:szCs w:val="24"/>
                <w:lang w:eastAsia="ar-SA"/>
              </w:rPr>
              <w:t>KarS</w:t>
            </w:r>
            <w:proofErr w:type="spellEnd"/>
            <w:r w:rsidR="318FC9FF" w:rsidRPr="5ADA3877">
              <w:rPr>
                <w:rFonts w:ascii="Times New Roman" w:eastAsia="Arial Unicode MS" w:hAnsi="Times New Roman"/>
                <w:sz w:val="24"/>
                <w:szCs w:val="24"/>
                <w:lang w:eastAsia="ar-SA"/>
              </w:rPr>
              <w:t xml:space="preserve"> §-i 264 klausliga “piinaval viisil”.</w:t>
            </w:r>
          </w:p>
        </w:tc>
      </w:tr>
      <w:tr w:rsidR="004900CE" w:rsidRPr="00CD45C1" w14:paraId="3226306E"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39CA5" w14:textId="60CA8132"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9.</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51F90B" w14:textId="77777777" w:rsidR="00DF7162" w:rsidRDefault="00DF7162" w:rsidP="00DF7162">
            <w:pPr>
              <w:spacing w:after="0" w:line="240" w:lineRule="auto"/>
              <w:jc w:val="both"/>
              <w:rPr>
                <w:rFonts w:ascii="Times New Roman" w:hAnsi="Times New Roman"/>
                <w:bCs/>
                <w:sz w:val="24"/>
                <w:szCs w:val="24"/>
              </w:rPr>
            </w:pPr>
            <w:r w:rsidRPr="00DF7162">
              <w:rPr>
                <w:rFonts w:ascii="Times New Roman" w:hAnsi="Times New Roman"/>
                <w:bCs/>
                <w:sz w:val="24"/>
                <w:szCs w:val="24"/>
                <w:u w:val="single"/>
              </w:rPr>
              <w:t>Seitsmendaks</w:t>
            </w:r>
            <w:r w:rsidRPr="00DF7162">
              <w:rPr>
                <w:rFonts w:ascii="Times New Roman" w:hAnsi="Times New Roman"/>
                <w:bCs/>
                <w:sz w:val="24"/>
                <w:szCs w:val="24"/>
              </w:rPr>
              <w:t xml:space="preserve"> rõhutab ELL rõhutab, et looma julma kohtlemise sanktsioonimäärade muutmine ning looma elu ja tervise kui kaitstava õigushüve esikohale seadmine suurendaksid õiguskaitse usaldusväärsust, ühiskondlikku turvatunnet ja Eesti riigi mainet. Samal ajal tuleb tagada ka </w:t>
            </w:r>
            <w:r w:rsidRPr="00DF7162">
              <w:rPr>
                <w:rFonts w:ascii="Times New Roman" w:hAnsi="Times New Roman"/>
                <w:bCs/>
                <w:sz w:val="24"/>
                <w:szCs w:val="24"/>
              </w:rPr>
              <w:lastRenderedPageBreak/>
              <w:t xml:space="preserve">tegelik juurdepääs õigusemõistmisele loomade väärkohtlemise asjades. </w:t>
            </w:r>
            <w:r w:rsidRPr="00DF7162">
              <w:rPr>
                <w:rFonts w:ascii="Times New Roman" w:hAnsi="Times New Roman"/>
                <w:b/>
                <w:bCs/>
                <w:sz w:val="24"/>
                <w:szCs w:val="24"/>
              </w:rPr>
              <w:t xml:space="preserve">ELL jääb seisukohale, et looma kui tegeliku kannatanu kaitseõiguse teostamine tuleb tagada nii kriminaalmenetluses kui ka väärteomenetluses, andes selleks menetluslikud õigused loomakaitseorganisatsioonile, määratud loomakaitseadvokaadile või muule seaduses nimetatud isikule. Samuti tuleb tagada kaebeõigus halduskohtumenetluses PTA järelevalve tegevuse või tegevusetuse vaidlustamiseks. </w:t>
            </w:r>
            <w:r w:rsidRPr="00DF7162">
              <w:rPr>
                <w:rFonts w:ascii="Times New Roman" w:hAnsi="Times New Roman"/>
                <w:bCs/>
                <w:sz w:val="24"/>
                <w:szCs w:val="24"/>
              </w:rPr>
              <w:t xml:space="preserve">Menetlusseadustike praegune regulatsioon sellist õiguskaitset ei taga: halduskohtumenetluses saab isik üldjuhul pöörduda kohtusse üksnes oma õiguste kaitseks, väärteomenetluses on kaebeõigus piiratud menetlusosalise või isikuga, kelle õigusi on menetlustoiminguga piiratud, ning kriminaalmenetluses on kannatanu isik, kelle õigushüve on kuriteoga vahetult kahjustatud. Loom ei saa ise oma õigusi maksma panna ning juhtudel, kus </w:t>
            </w:r>
            <w:proofErr w:type="spellStart"/>
            <w:r w:rsidRPr="00DF7162">
              <w:rPr>
                <w:rFonts w:ascii="Times New Roman" w:hAnsi="Times New Roman"/>
                <w:bCs/>
                <w:sz w:val="24"/>
                <w:szCs w:val="24"/>
              </w:rPr>
              <w:t>väärkohtlejaks</w:t>
            </w:r>
            <w:proofErr w:type="spellEnd"/>
            <w:r w:rsidRPr="00DF7162">
              <w:rPr>
                <w:rFonts w:ascii="Times New Roman" w:hAnsi="Times New Roman"/>
                <w:bCs/>
                <w:sz w:val="24"/>
                <w:szCs w:val="24"/>
              </w:rPr>
              <w:t xml:space="preserve"> on looma omanik või ohvriks on omanikuta loom, puudub praktikas isik, kes saaks menetluse algatamata jätmist või lõpetamist tõhusalt vaidlustada. </w:t>
            </w:r>
          </w:p>
          <w:p w14:paraId="4E31483F" w14:textId="77777777" w:rsidR="00DF7162" w:rsidRDefault="00DF7162" w:rsidP="00DF7162">
            <w:pPr>
              <w:spacing w:after="0" w:line="240" w:lineRule="auto"/>
              <w:jc w:val="both"/>
              <w:rPr>
                <w:rFonts w:ascii="Times New Roman" w:hAnsi="Times New Roman"/>
                <w:bCs/>
                <w:sz w:val="24"/>
                <w:szCs w:val="24"/>
              </w:rPr>
            </w:pPr>
          </w:p>
          <w:p w14:paraId="0AFEEFAB" w14:textId="20CC06E5" w:rsidR="00DF7162" w:rsidRPr="00DF7162" w:rsidRDefault="00DF7162" w:rsidP="00DF7162">
            <w:pPr>
              <w:spacing w:after="0" w:line="240" w:lineRule="auto"/>
              <w:jc w:val="both"/>
              <w:rPr>
                <w:rFonts w:ascii="Times New Roman" w:hAnsi="Times New Roman"/>
                <w:bCs/>
                <w:sz w:val="24"/>
                <w:szCs w:val="24"/>
              </w:rPr>
            </w:pPr>
            <w:r w:rsidRPr="00DF7162">
              <w:rPr>
                <w:rFonts w:ascii="Times New Roman" w:hAnsi="Times New Roman"/>
                <w:b/>
                <w:bCs/>
                <w:sz w:val="24"/>
                <w:szCs w:val="24"/>
              </w:rPr>
              <w:t xml:space="preserve">Kuna HKMS, VTMS ja </w:t>
            </w:r>
            <w:proofErr w:type="spellStart"/>
            <w:r w:rsidRPr="00DF7162">
              <w:rPr>
                <w:rFonts w:ascii="Times New Roman" w:hAnsi="Times New Roman"/>
                <w:b/>
                <w:bCs/>
                <w:sz w:val="24"/>
                <w:szCs w:val="24"/>
              </w:rPr>
              <w:t>KrMS</w:t>
            </w:r>
            <w:proofErr w:type="spellEnd"/>
            <w:r w:rsidRPr="00DF7162">
              <w:rPr>
                <w:rFonts w:ascii="Times New Roman" w:hAnsi="Times New Roman"/>
                <w:b/>
                <w:bCs/>
                <w:sz w:val="24"/>
                <w:szCs w:val="24"/>
              </w:rPr>
              <w:t xml:space="preserve"> süsteemne muutmine ning kohtukorraldusega seotud õigusloome kuuluvad Vabariigi Valitsuse seaduse § 59 lg 1 kohaselt Justiits- ja Digiministeeriumi valitsemisalasse, palub ELL käsitleda ka neid varasemalt esitatud ettepanekuid käesoleva eelnõu menetluses või sellega seotud jätkutegevustes</w:t>
            </w:r>
            <w:r w:rsidRPr="00DF7162">
              <w:rPr>
                <w:rFonts w:ascii="Times New Roman" w:hAnsi="Times New Roman"/>
                <w:bCs/>
                <w:sz w:val="24"/>
                <w:szCs w:val="24"/>
              </w:rPr>
              <w:t>.</w:t>
            </w:r>
          </w:p>
          <w:p w14:paraId="562D4C71" w14:textId="77777777" w:rsidR="004900CE" w:rsidRPr="00CD45C1" w:rsidRDefault="004900CE"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1DA5F" w14:textId="0A5D28FC" w:rsidR="004900CE" w:rsidRPr="00CD45C1" w:rsidRDefault="61CDC3C5" w:rsidP="5ADA3877">
            <w:pPr>
              <w:jc w:val="both"/>
              <w:rPr>
                <w:rFonts w:ascii="Times New Roman" w:eastAsia="Arial Unicode MS" w:hAnsi="Times New Roman"/>
                <w:sz w:val="24"/>
                <w:szCs w:val="24"/>
                <w:lang w:eastAsia="ar-SA"/>
              </w:rPr>
            </w:pPr>
            <w:r w:rsidRPr="5ADA3877">
              <w:rPr>
                <w:rFonts w:ascii="Times New Roman" w:eastAsia="Arial Unicode MS" w:hAnsi="Times New Roman"/>
                <w:sz w:val="24"/>
                <w:szCs w:val="24"/>
                <w:lang w:eastAsia="ar-SA"/>
              </w:rPr>
              <w:lastRenderedPageBreak/>
              <w:t xml:space="preserve">Kuigi loomade ombudsmani </w:t>
            </w:r>
            <w:proofErr w:type="spellStart"/>
            <w:r w:rsidRPr="5ADA3877">
              <w:rPr>
                <w:rFonts w:ascii="Times New Roman" w:eastAsia="Arial Unicode MS" w:hAnsi="Times New Roman"/>
                <w:sz w:val="24"/>
                <w:szCs w:val="24"/>
                <w:lang w:eastAsia="ar-SA"/>
              </w:rPr>
              <w:t>vmt</w:t>
            </w:r>
            <w:proofErr w:type="spellEnd"/>
            <w:r w:rsidRPr="5ADA3877">
              <w:rPr>
                <w:rFonts w:ascii="Times New Roman" w:eastAsia="Arial Unicode MS" w:hAnsi="Times New Roman"/>
                <w:sz w:val="24"/>
                <w:szCs w:val="24"/>
                <w:lang w:eastAsia="ar-SA"/>
              </w:rPr>
              <w:t xml:space="preserve"> institutsiooni loomine võiks probleemi lahendamisele kaasa aidata, on viidatud probleemi juurpõhjusteks pigem kas </w:t>
            </w:r>
            <w:r w:rsidRPr="5ADA3877">
              <w:rPr>
                <w:rFonts w:ascii="Times New Roman" w:eastAsia="Arial Unicode MS" w:hAnsi="Times New Roman"/>
                <w:sz w:val="24"/>
                <w:szCs w:val="24"/>
                <w:lang w:eastAsia="ar-SA"/>
              </w:rPr>
              <w:lastRenderedPageBreak/>
              <w:t>puudulikud menetlusalased teadmised ja/või ressursinappus.</w:t>
            </w:r>
          </w:p>
          <w:p w14:paraId="22DA7779" w14:textId="7E2B65E7" w:rsidR="004900CE" w:rsidRPr="00CD45C1" w:rsidRDefault="004900CE" w:rsidP="5ADA3877">
            <w:pPr>
              <w:jc w:val="both"/>
              <w:rPr>
                <w:rFonts w:ascii="Times New Roman" w:eastAsia="Arial Unicode MS" w:hAnsi="Times New Roman"/>
                <w:sz w:val="24"/>
                <w:szCs w:val="24"/>
                <w:highlight w:val="red"/>
                <w:lang w:eastAsia="ar-SA"/>
              </w:rPr>
            </w:pPr>
          </w:p>
        </w:tc>
      </w:tr>
      <w:tr w:rsidR="004900CE" w:rsidRPr="00CD45C1" w14:paraId="02DD0864"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48E8D" w14:textId="5E82DC01" w:rsidR="004900CE" w:rsidRDefault="004900CE"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lastRenderedPageBreak/>
              <w:t>10.</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65BA9" w14:textId="77777777" w:rsidR="00DC11A5" w:rsidRPr="00DC11A5" w:rsidRDefault="00DC11A5" w:rsidP="00DC11A5">
            <w:pPr>
              <w:tabs>
                <w:tab w:val="left" w:pos="1152"/>
              </w:tabs>
              <w:spacing w:after="0" w:line="240" w:lineRule="auto"/>
              <w:jc w:val="both"/>
              <w:rPr>
                <w:rFonts w:ascii="Times New Roman" w:hAnsi="Times New Roman"/>
                <w:bCs/>
                <w:sz w:val="24"/>
                <w:szCs w:val="24"/>
              </w:rPr>
            </w:pPr>
            <w:r w:rsidRPr="00DC11A5">
              <w:rPr>
                <w:rFonts w:ascii="Times New Roman" w:hAnsi="Times New Roman"/>
                <w:bCs/>
                <w:sz w:val="24"/>
                <w:szCs w:val="24"/>
                <w:u w:val="single"/>
              </w:rPr>
              <w:t>Kaheksandaks</w:t>
            </w:r>
            <w:r w:rsidRPr="00DC11A5">
              <w:rPr>
                <w:rFonts w:ascii="Times New Roman" w:hAnsi="Times New Roman"/>
                <w:b/>
                <w:bCs/>
                <w:sz w:val="24"/>
                <w:szCs w:val="24"/>
              </w:rPr>
              <w:t xml:space="preserve"> jääb ELL jätkuvalt varasemalt esitatud ettepaneku juurde laiendada korrakaitseseaduses sätestatud avaliku koha mõiste sõnaselgelt ka internetikeskkonnale, sh sotsiaalmeedia platvormidele.</w:t>
            </w:r>
            <w:r w:rsidRPr="00DC11A5">
              <w:rPr>
                <w:rFonts w:ascii="Times New Roman" w:hAnsi="Times New Roman"/>
                <w:bCs/>
                <w:sz w:val="24"/>
                <w:szCs w:val="24"/>
              </w:rPr>
              <w:t xml:space="preserve"> </w:t>
            </w:r>
            <w:proofErr w:type="spellStart"/>
            <w:r w:rsidRPr="00DC11A5">
              <w:rPr>
                <w:rFonts w:ascii="Times New Roman" w:hAnsi="Times New Roman"/>
                <w:bCs/>
                <w:sz w:val="24"/>
                <w:szCs w:val="24"/>
              </w:rPr>
              <w:t>KarS</w:t>
            </w:r>
            <w:proofErr w:type="spellEnd"/>
            <w:r w:rsidRPr="00DC11A5">
              <w:rPr>
                <w:rFonts w:ascii="Times New Roman" w:hAnsi="Times New Roman"/>
                <w:bCs/>
                <w:sz w:val="24"/>
                <w:szCs w:val="24"/>
              </w:rPr>
              <w:t xml:space="preserve"> § 264 järgi on looma julma kohtlemisena käsitatav muu hulgas looma suhtes lubamatu teo toimepanemine avalikus kohas. Loomakaitseseaduse § 4 kohaselt on looma suhtes lubamatu tegu igasugune loomale valu või kannatusi põhjustav tegu, mida seadus erandina ei luba. Praktikas on aga kujunenud probleemiks olukorrad, kus loomade väärkohtlemist filmitakse ja eksponeeritakse internetis, näiteks </w:t>
            </w:r>
            <w:proofErr w:type="spellStart"/>
            <w:r w:rsidRPr="00DC11A5">
              <w:rPr>
                <w:rFonts w:ascii="Times New Roman" w:hAnsi="Times New Roman"/>
                <w:bCs/>
                <w:sz w:val="24"/>
                <w:szCs w:val="24"/>
              </w:rPr>
              <w:t>TikTokis</w:t>
            </w:r>
            <w:proofErr w:type="spellEnd"/>
            <w:r w:rsidRPr="00DC11A5">
              <w:rPr>
                <w:rFonts w:ascii="Times New Roman" w:hAnsi="Times New Roman"/>
                <w:bCs/>
                <w:sz w:val="24"/>
                <w:szCs w:val="24"/>
              </w:rPr>
              <w:t xml:space="preserve">, Facebookis, </w:t>
            </w:r>
            <w:proofErr w:type="spellStart"/>
            <w:r w:rsidRPr="00DC11A5">
              <w:rPr>
                <w:rFonts w:ascii="Times New Roman" w:hAnsi="Times New Roman"/>
                <w:bCs/>
                <w:sz w:val="24"/>
                <w:szCs w:val="24"/>
              </w:rPr>
              <w:t>Snapchatis</w:t>
            </w:r>
            <w:proofErr w:type="spellEnd"/>
            <w:r w:rsidRPr="00DC11A5">
              <w:rPr>
                <w:rFonts w:ascii="Times New Roman" w:hAnsi="Times New Roman"/>
                <w:bCs/>
                <w:sz w:val="24"/>
                <w:szCs w:val="24"/>
              </w:rPr>
              <w:t xml:space="preserve"> või muudel sotsiaalmeedia platvormidel, kuid uurimisasutused ei käsita sellist keskkonda avaliku kohana </w:t>
            </w:r>
            <w:proofErr w:type="spellStart"/>
            <w:r w:rsidRPr="00DC11A5">
              <w:rPr>
                <w:rFonts w:ascii="Times New Roman" w:hAnsi="Times New Roman"/>
                <w:bCs/>
                <w:sz w:val="24"/>
                <w:szCs w:val="24"/>
              </w:rPr>
              <w:t>KarS</w:t>
            </w:r>
            <w:proofErr w:type="spellEnd"/>
            <w:r w:rsidRPr="00DC11A5">
              <w:rPr>
                <w:rFonts w:ascii="Times New Roman" w:hAnsi="Times New Roman"/>
                <w:bCs/>
                <w:sz w:val="24"/>
                <w:szCs w:val="24"/>
              </w:rPr>
              <w:t xml:space="preserve"> § 264 tähenduses ega algata kriminaalmenetlust. ELL hinnangul ei ole põhjendatud olukord, kus looma peksmine tänaval on käsitatav avalikus kohas toime pandud looma julma kohtlemisena, kuid sama teo teadlik eksponeerimine internetis määratlemata isikute ringile jääb avaliku koha mõiste alt välja.</w:t>
            </w:r>
          </w:p>
          <w:p w14:paraId="1D270A1C" w14:textId="77777777" w:rsidR="00DC11A5" w:rsidRPr="00DC11A5" w:rsidRDefault="00DC11A5" w:rsidP="00DC11A5">
            <w:pPr>
              <w:tabs>
                <w:tab w:val="left" w:pos="1152"/>
              </w:tabs>
              <w:spacing w:after="0" w:line="240" w:lineRule="auto"/>
              <w:jc w:val="both"/>
              <w:rPr>
                <w:rFonts w:ascii="Times New Roman" w:hAnsi="Times New Roman"/>
                <w:bCs/>
                <w:sz w:val="24"/>
                <w:szCs w:val="24"/>
              </w:rPr>
            </w:pPr>
            <w:r w:rsidRPr="00DC11A5">
              <w:rPr>
                <w:rFonts w:ascii="Times New Roman" w:hAnsi="Times New Roman"/>
                <w:bCs/>
                <w:sz w:val="24"/>
                <w:szCs w:val="24"/>
              </w:rPr>
              <w:lastRenderedPageBreak/>
              <w:t xml:space="preserve">ELL praktika näitab, et loomade vastase vägivalla eksponeerimine internetis ja sotsiaalmeedias on kasvav probleem. Internetikeskkonnas võib väärkohtlemise avalik mõju olla füüsilisest avalikust kohast isegi ulatuslikum, kuivõrd vägivaldne sisu võib jõuda kiiresti suure määratlemata isikute ringini, normaliseerida loomadevastast vägivalda ning riivata avalikku turvatunnet ja ühiskonna õiglustunnet. Seetõttu tuleb </w:t>
            </w:r>
            <w:proofErr w:type="spellStart"/>
            <w:r w:rsidRPr="00DC11A5">
              <w:rPr>
                <w:rFonts w:ascii="Times New Roman" w:hAnsi="Times New Roman"/>
                <w:bCs/>
                <w:sz w:val="24"/>
                <w:szCs w:val="24"/>
              </w:rPr>
              <w:t>KorS</w:t>
            </w:r>
            <w:proofErr w:type="spellEnd"/>
            <w:r w:rsidRPr="00DC11A5">
              <w:rPr>
                <w:rFonts w:ascii="Times New Roman" w:hAnsi="Times New Roman"/>
                <w:bCs/>
                <w:sz w:val="24"/>
                <w:szCs w:val="24"/>
              </w:rPr>
              <w:t xml:space="preserve"> § 54 avaliku koha mõistet täpsustada selliselt, et see hõlmaks ka internetikeskkonda või muud elektroonilist keskkonda, mis on määratlemata isikute ringile kättesaadav. Selline muudatus tagaks, et loomade väärkohtlemise avalik eksponeerimine internetis oleks karistusõiguslikult käsitatav samaväärselt füüsilises avalikus ruumis toime pandud või avalikkusele nähtavaks tehtud teoga.</w:t>
            </w:r>
          </w:p>
          <w:p w14:paraId="682D6959" w14:textId="2B7C3997" w:rsidR="004900CE" w:rsidRPr="00CD45C1" w:rsidRDefault="004900CE" w:rsidP="00DC11A5">
            <w:pPr>
              <w:tabs>
                <w:tab w:val="left" w:pos="1152"/>
              </w:tabs>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2F6907" w14:textId="65C3D717" w:rsidR="004900CE" w:rsidRPr="00CD45C1" w:rsidRDefault="2FDEFA98" w:rsidP="5ADA3877">
            <w:pPr>
              <w:jc w:val="both"/>
              <w:rPr>
                <w:rFonts w:ascii="Times New Roman" w:eastAsia="Times New Roman" w:hAnsi="Times New Roman"/>
                <w:sz w:val="24"/>
                <w:szCs w:val="24"/>
              </w:rPr>
            </w:pPr>
            <w:r w:rsidRPr="5ADA3877">
              <w:rPr>
                <w:rFonts w:ascii="Times New Roman" w:eastAsia="Arial Unicode MS" w:hAnsi="Times New Roman"/>
                <w:sz w:val="24"/>
                <w:szCs w:val="24"/>
                <w:lang w:eastAsia="ar-SA"/>
              </w:rPr>
              <w:lastRenderedPageBreak/>
              <w:t xml:space="preserve">Käesoleva eelnõuga täiendatakse </w:t>
            </w:r>
            <w:proofErr w:type="spellStart"/>
            <w:r w:rsidRPr="5ADA3877">
              <w:rPr>
                <w:rFonts w:ascii="Times New Roman" w:eastAsia="Arial Unicode MS" w:hAnsi="Times New Roman"/>
                <w:sz w:val="24"/>
                <w:szCs w:val="24"/>
                <w:lang w:eastAsia="ar-SA"/>
              </w:rPr>
              <w:t>KarS</w:t>
            </w:r>
            <w:proofErr w:type="spellEnd"/>
            <w:r w:rsidRPr="5ADA3877">
              <w:rPr>
                <w:rFonts w:ascii="Times New Roman" w:eastAsia="Arial Unicode MS" w:hAnsi="Times New Roman"/>
                <w:sz w:val="24"/>
                <w:szCs w:val="24"/>
                <w:lang w:eastAsia="ar-SA"/>
              </w:rPr>
              <w:t xml:space="preserve"> §-i 58 punktiga 14, mille kohaselt loetakse edaspidiselt </w:t>
            </w:r>
            <w:r w:rsidRPr="5ADA3877">
              <w:rPr>
                <w:rFonts w:ascii="Times New Roman" w:eastAsia="Times New Roman" w:hAnsi="Times New Roman"/>
                <w:color w:val="000000" w:themeColor="text1"/>
                <w:sz w:val="24"/>
                <w:szCs w:val="24"/>
              </w:rPr>
              <w:t>süüteo toimepanemise või toime pandud süüteo eksponeerimine</w:t>
            </w:r>
            <w:r w:rsidR="2934D6A2" w:rsidRPr="5ADA3877">
              <w:rPr>
                <w:rFonts w:ascii="Times New Roman" w:eastAsia="Times New Roman" w:hAnsi="Times New Roman"/>
                <w:color w:val="000000" w:themeColor="text1"/>
                <w:sz w:val="24"/>
                <w:szCs w:val="24"/>
              </w:rPr>
              <w:t xml:space="preserve"> raskendavaks asjaoluks.</w:t>
            </w:r>
          </w:p>
        </w:tc>
      </w:tr>
      <w:tr w:rsidR="004900CE" w:rsidRPr="00CD45C1" w14:paraId="6B50EC01"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EFD952" w14:textId="070372EA" w:rsidR="004900CE" w:rsidRDefault="00DC11A5"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lastRenderedPageBreak/>
              <w:t>11.</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80FD53" w14:textId="77777777" w:rsidR="000D1FB7" w:rsidRPr="000D1FB7" w:rsidRDefault="000D1FB7" w:rsidP="000D1FB7">
            <w:pPr>
              <w:spacing w:after="0" w:line="240" w:lineRule="auto"/>
              <w:jc w:val="both"/>
              <w:rPr>
                <w:rFonts w:ascii="Times New Roman" w:hAnsi="Times New Roman"/>
                <w:bCs/>
                <w:sz w:val="24"/>
                <w:szCs w:val="24"/>
              </w:rPr>
            </w:pPr>
            <w:r w:rsidRPr="000D1FB7">
              <w:rPr>
                <w:rFonts w:ascii="Times New Roman" w:hAnsi="Times New Roman"/>
                <w:bCs/>
                <w:sz w:val="24"/>
                <w:szCs w:val="24"/>
                <w:u w:val="single"/>
              </w:rPr>
              <w:t>Üheksandaks</w:t>
            </w:r>
            <w:r w:rsidRPr="000D1FB7">
              <w:rPr>
                <w:rFonts w:ascii="Times New Roman" w:hAnsi="Times New Roman"/>
                <w:b/>
                <w:bCs/>
                <w:sz w:val="24"/>
                <w:szCs w:val="24"/>
              </w:rPr>
              <w:t xml:space="preserve"> jääb ELL varasemalt esitatud ettepaneku juurde kehtestada üldine kohustus teavitada abivajavast või hädaohus olevast loomast.</w:t>
            </w:r>
            <w:r w:rsidRPr="000D1FB7">
              <w:rPr>
                <w:rFonts w:ascii="Times New Roman" w:hAnsi="Times New Roman"/>
                <w:bCs/>
                <w:sz w:val="24"/>
                <w:szCs w:val="24"/>
              </w:rPr>
              <w:t xml:space="preserve"> </w:t>
            </w:r>
            <w:proofErr w:type="spellStart"/>
            <w:r w:rsidRPr="000D1FB7">
              <w:rPr>
                <w:rFonts w:ascii="Times New Roman" w:hAnsi="Times New Roman"/>
                <w:bCs/>
                <w:sz w:val="24"/>
                <w:szCs w:val="24"/>
              </w:rPr>
              <w:t>ELL-i</w:t>
            </w:r>
            <w:proofErr w:type="spellEnd"/>
            <w:r w:rsidRPr="000D1FB7">
              <w:rPr>
                <w:rFonts w:ascii="Times New Roman" w:hAnsi="Times New Roman"/>
                <w:bCs/>
                <w:sz w:val="24"/>
                <w:szCs w:val="24"/>
              </w:rPr>
              <w:t xml:space="preserve"> praktikas on ilmnenud, et muu hulgas tervishoiu- ja sotsiaalvaldkonnas võib isikutele tööülesannete täitmise käigus saada teatavaks teave abivajavast või ohus olevast loomast, kuid kehtiv õigus ei sätesta selget üldist teavitamiskohustust ega anna alati piisavat alust sellise teabe edastamiseks pädevatele asutustele või loomakaitseorganisatsioonidele. Eriti probleemne on olukord tervishoiutöötajate puhul, kellel võib patsiendisaladuse hoidmise kohustuse tõttu jääda teavitamata olukordadest, kus patsiendi ütlustest või ravisuhte käigus teatavaks saanud asjaoludest nähtub, et loom on väärkoheldud, abita või hädaohus. Kehtivas õiguses on seadusandja teatud juhtudel näinud ette selge teavitamiskohustuse, näiteks abivajava lapse, sotsiaalhoolekannet vajava isiku või teatud nakkushaigustega seotud ohu korral, kuid abivajavast loomast teavitamist samaväärselt reguleeritud ei ole. ELL hinnangul tuleb loomakaitseseaduses sätestada üldine kohustus teavitada abivajavast või hädaohus olevast loomast ning defineerida need mõisted sarnaselt lastekaitseseaduses sätestatud abivajava ja hädaohus oleva lapse regulatsiooniga. Samuti tuleb selgelt sätestada, millistel juhtudel ja ulatuses on teavitamine lubatud või kohustuslik ka juhul, kui teave on saadud ameti- või kutsesaladusega kaitstud suhtes.</w:t>
            </w:r>
          </w:p>
          <w:p w14:paraId="6570DEC7" w14:textId="77777777" w:rsidR="004900CE" w:rsidRPr="00CD45C1" w:rsidRDefault="004900CE"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9B32B" w14:textId="1742E4EF" w:rsidR="004900CE" w:rsidRPr="00CD45C1" w:rsidRDefault="1F16A69E" w:rsidP="5ADA3877">
            <w:pPr>
              <w:jc w:val="both"/>
              <w:rPr>
                <w:rFonts w:ascii="Times New Roman" w:eastAsia="Arial Unicode MS" w:hAnsi="Times New Roman"/>
                <w:sz w:val="24"/>
                <w:szCs w:val="24"/>
              </w:rPr>
            </w:pPr>
            <w:r w:rsidRPr="5ADA3877">
              <w:rPr>
                <w:rFonts w:ascii="Times New Roman" w:eastAsia="Arial Unicode MS" w:hAnsi="Times New Roman"/>
                <w:sz w:val="24"/>
                <w:szCs w:val="24"/>
                <w:lang w:eastAsia="ar-SA"/>
              </w:rPr>
              <w:t xml:space="preserve">Arvestades, et </w:t>
            </w:r>
            <w:r w:rsidR="349160F3" w:rsidRPr="5ADA3877">
              <w:rPr>
                <w:rFonts w:ascii="Times New Roman" w:eastAsia="Arial Unicode MS" w:hAnsi="Times New Roman"/>
                <w:sz w:val="24"/>
                <w:szCs w:val="24"/>
                <w:lang w:eastAsia="ar-SA"/>
              </w:rPr>
              <w:t xml:space="preserve">pakutud ettepanek eeldab abivajava ja hädaohus looma mõistet defineerimist, </w:t>
            </w:r>
            <w:r w:rsidRPr="5ADA3877">
              <w:rPr>
                <w:rFonts w:ascii="Times New Roman" w:eastAsia="Arial Unicode MS" w:hAnsi="Times New Roman"/>
                <w:sz w:val="24"/>
                <w:szCs w:val="24"/>
              </w:rPr>
              <w:t xml:space="preserve">tuleks </w:t>
            </w:r>
            <w:r w:rsidR="5FB92A02" w:rsidRPr="5ADA3877">
              <w:rPr>
                <w:rFonts w:ascii="Times New Roman" w:eastAsia="Arial Unicode MS" w:hAnsi="Times New Roman"/>
                <w:sz w:val="24"/>
                <w:szCs w:val="24"/>
              </w:rPr>
              <w:t xml:space="preserve">küsimus </w:t>
            </w:r>
            <w:r w:rsidRPr="5ADA3877">
              <w:rPr>
                <w:rFonts w:ascii="Times New Roman" w:eastAsia="Arial Unicode MS" w:hAnsi="Times New Roman"/>
                <w:sz w:val="24"/>
                <w:szCs w:val="24"/>
              </w:rPr>
              <w:t>põhjalikumalt lahendada eraldi eelnõuga.</w:t>
            </w:r>
            <w:r w:rsidR="210CA487" w:rsidRPr="5ADA3877">
              <w:rPr>
                <w:rFonts w:ascii="Times New Roman" w:eastAsia="Arial Unicode MS" w:hAnsi="Times New Roman"/>
                <w:sz w:val="24"/>
                <w:szCs w:val="24"/>
              </w:rPr>
              <w:t xml:space="preserve"> </w:t>
            </w:r>
            <w:r w:rsidR="210CA487" w:rsidRPr="5ADA3877">
              <w:rPr>
                <w:rFonts w:ascii="Times New Roman" w:eastAsia="Arial Unicode MS" w:hAnsi="Times New Roman"/>
                <w:sz w:val="24"/>
                <w:szCs w:val="24"/>
                <w:lang w:eastAsia="ar-SA"/>
              </w:rPr>
              <w:t xml:space="preserve">Loomapidamise nõuete reguleerimine kuulub </w:t>
            </w:r>
            <w:r w:rsidR="210CA487" w:rsidRPr="5ADA3877">
              <w:rPr>
                <w:rFonts w:ascii="Times New Roman" w:eastAsia="Arial Unicode MS" w:hAnsi="Times New Roman"/>
                <w:sz w:val="24"/>
                <w:szCs w:val="24"/>
              </w:rPr>
              <w:t>Regionaal- ja Põllumajandusministeeriumi pädevusvaldkonda.</w:t>
            </w:r>
          </w:p>
          <w:p w14:paraId="361F56C7" w14:textId="5E9D55B4" w:rsidR="004900CE" w:rsidRPr="00CD45C1" w:rsidRDefault="004900CE" w:rsidP="5ADA3877">
            <w:pPr>
              <w:jc w:val="both"/>
              <w:rPr>
                <w:rFonts w:ascii="Times New Roman" w:eastAsia="Arial Unicode MS" w:hAnsi="Times New Roman"/>
                <w:sz w:val="24"/>
                <w:szCs w:val="24"/>
                <w:highlight w:val="red"/>
                <w:lang w:eastAsia="ar-SA"/>
              </w:rPr>
            </w:pPr>
          </w:p>
        </w:tc>
      </w:tr>
      <w:tr w:rsidR="00DC11A5" w:rsidRPr="00CD45C1" w14:paraId="557CEF69" w14:textId="77777777" w:rsidTr="001A5A0D">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B8F2E" w14:textId="01BFD00E" w:rsidR="00DC11A5" w:rsidRDefault="00DC11A5" w:rsidP="004329F4">
            <w:pPr>
              <w:suppressAutoHyphens/>
              <w:spacing w:after="0" w:line="100" w:lineRule="atLeast"/>
              <w:jc w:val="both"/>
              <w:rPr>
                <w:rFonts w:ascii="Times New Roman" w:eastAsia="Arial Unicode MS" w:hAnsi="Times New Roman"/>
                <w:color w:val="000000"/>
                <w:sz w:val="24"/>
                <w:szCs w:val="24"/>
                <w:lang w:eastAsia="ar-SA"/>
              </w:rPr>
            </w:pPr>
            <w:r>
              <w:rPr>
                <w:rFonts w:ascii="Times New Roman" w:eastAsia="Arial Unicode MS" w:hAnsi="Times New Roman"/>
                <w:color w:val="000000"/>
                <w:sz w:val="24"/>
                <w:szCs w:val="24"/>
                <w:lang w:eastAsia="ar-SA"/>
              </w:rPr>
              <w:t>12.</w:t>
            </w:r>
          </w:p>
        </w:tc>
        <w:tc>
          <w:tcPr>
            <w:tcW w:w="58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44BC6" w14:textId="77777777" w:rsidR="00E93919" w:rsidRPr="00E93919" w:rsidRDefault="00E93919" w:rsidP="00E93919">
            <w:pPr>
              <w:spacing w:after="0" w:line="240" w:lineRule="auto"/>
              <w:jc w:val="both"/>
              <w:rPr>
                <w:rFonts w:ascii="Times New Roman" w:hAnsi="Times New Roman"/>
                <w:bCs/>
                <w:sz w:val="24"/>
                <w:szCs w:val="24"/>
              </w:rPr>
            </w:pPr>
            <w:r w:rsidRPr="00E93919">
              <w:rPr>
                <w:rFonts w:ascii="Times New Roman" w:hAnsi="Times New Roman"/>
                <w:bCs/>
                <w:sz w:val="24"/>
                <w:szCs w:val="24"/>
                <w:u w:val="single"/>
              </w:rPr>
              <w:t>Kümnendaks</w:t>
            </w:r>
            <w:r w:rsidRPr="00E93919">
              <w:rPr>
                <w:rFonts w:ascii="Times New Roman" w:hAnsi="Times New Roman"/>
                <w:b/>
                <w:bCs/>
                <w:sz w:val="24"/>
                <w:szCs w:val="24"/>
              </w:rPr>
              <w:t xml:space="preserve"> jääb ELL varasemalt esitatud ettepaneku juurde reguleerida piiratud teovõimega täisealiste isikute loomapidamise lubatavust.</w:t>
            </w:r>
            <w:r w:rsidRPr="00E93919">
              <w:rPr>
                <w:rFonts w:ascii="Times New Roman" w:hAnsi="Times New Roman"/>
                <w:bCs/>
                <w:sz w:val="24"/>
                <w:szCs w:val="24"/>
              </w:rPr>
              <w:t xml:space="preserve"> </w:t>
            </w:r>
            <w:proofErr w:type="spellStart"/>
            <w:r w:rsidRPr="00E93919">
              <w:rPr>
                <w:rFonts w:ascii="Times New Roman" w:hAnsi="Times New Roman"/>
                <w:bCs/>
                <w:sz w:val="24"/>
                <w:szCs w:val="24"/>
              </w:rPr>
              <w:t>ELL-i</w:t>
            </w:r>
            <w:proofErr w:type="spellEnd"/>
            <w:r w:rsidRPr="00E93919">
              <w:rPr>
                <w:rFonts w:ascii="Times New Roman" w:hAnsi="Times New Roman"/>
                <w:bCs/>
                <w:sz w:val="24"/>
                <w:szCs w:val="24"/>
              </w:rPr>
              <w:t xml:space="preserve"> praktikas on korduvalt ilmnenud juhtumeid, kus täisealised piiratud </w:t>
            </w:r>
            <w:r w:rsidRPr="00E93919">
              <w:rPr>
                <w:rFonts w:ascii="Times New Roman" w:hAnsi="Times New Roman"/>
                <w:bCs/>
                <w:sz w:val="24"/>
                <w:szCs w:val="24"/>
              </w:rPr>
              <w:lastRenderedPageBreak/>
              <w:t xml:space="preserve">teovõimega isikud peavad loomi, kuigi nad ei pruugi olla võimelised mõistma loomapidamisega kaasnevaid kohustusi ega tagama loomale vajalikku toitu, joogivett, ravi, sotsialiseerimist, liikumisvõimalust ja muid heaoluks vajalikke tingimusi. Probleem on eriti terav juhtudel, kus isikule on küll seatud eestkoste, kuid talle on jäetud piiratud ulatuses tehingute tegemise õigus ning ta omandab looma tasu eest või tasuta, ilma et oleks hinnatud tema tegelikku võimet looma pidada. Sellistes olukordades võib loom jääda sisuliselt abita, samas kui eestkostja või kohalik omavalitsus ei pruugi looma heaolu tagamiseks vajalikult sekkuda. ELL hinnangul tuleb loomakaitseseadust täiendada selliselt, et piiratud teovõimega täisealine isik võib looma pidada üksnes juhul, kui ta saab piisavalt aru looma pidamisega kaasnevatest kohustustest, tagajärgedest ja vastutusest ning tal on looma pidamiseks vajalikud teadmised ja võimalused. Kui isikule on määratud eestkostja, peaks eeldus olema, et isik ei saa aru loomapidamisega kaasnevatest kohustustest, välja arvatud juhul, kui eestkostemäärusest või eksperdihinnangust tuleneb teisiti. Samuti tuleb kaaluda </w:t>
            </w:r>
            <w:proofErr w:type="spellStart"/>
            <w:r w:rsidRPr="00E93919">
              <w:rPr>
                <w:rFonts w:ascii="Times New Roman" w:hAnsi="Times New Roman"/>
                <w:bCs/>
                <w:sz w:val="24"/>
                <w:szCs w:val="24"/>
              </w:rPr>
              <w:t>LoKS</w:t>
            </w:r>
            <w:proofErr w:type="spellEnd"/>
            <w:r w:rsidRPr="00E93919">
              <w:rPr>
                <w:rFonts w:ascii="Times New Roman" w:hAnsi="Times New Roman"/>
                <w:bCs/>
                <w:sz w:val="24"/>
                <w:szCs w:val="24"/>
              </w:rPr>
              <w:t xml:space="preserve"> § 33 täiendamist selliselt, et looma müük või muul viisil tasu eest või tasuta üleandmine piiratud teovõimega täisealisele isikule oleks lubatud üksnes seaduses sätestatud tingimustel või oleks üldjuhul välistatud.</w:t>
            </w:r>
          </w:p>
          <w:p w14:paraId="5E0097A0" w14:textId="77777777" w:rsidR="00DC11A5" w:rsidRPr="00CD45C1" w:rsidRDefault="00DC11A5" w:rsidP="004329F4">
            <w:pPr>
              <w:spacing w:after="0" w:line="240" w:lineRule="auto"/>
              <w:jc w:val="both"/>
              <w:rPr>
                <w:rFonts w:ascii="Times New Roman" w:hAnsi="Times New Roman"/>
                <w:bCs/>
                <w:sz w:val="24"/>
                <w:szCs w:val="24"/>
              </w:rPr>
            </w:pP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C5ACA4" w14:textId="12DA1E1E" w:rsidR="00DC11A5" w:rsidRPr="00CD45C1" w:rsidRDefault="0D5BF856" w:rsidP="5ADA3877">
            <w:pPr>
              <w:jc w:val="both"/>
              <w:rPr>
                <w:rFonts w:ascii="Times New Roman" w:eastAsia="Arial Unicode MS" w:hAnsi="Times New Roman"/>
                <w:sz w:val="24"/>
                <w:szCs w:val="24"/>
                <w:highlight w:val="yellow"/>
              </w:rPr>
            </w:pPr>
            <w:r w:rsidRPr="5ADA3877">
              <w:rPr>
                <w:rFonts w:ascii="Times New Roman" w:eastAsia="Arial Unicode MS" w:hAnsi="Times New Roman"/>
                <w:sz w:val="24"/>
                <w:szCs w:val="24"/>
                <w:lang w:eastAsia="ar-SA"/>
              </w:rPr>
              <w:lastRenderedPageBreak/>
              <w:t xml:space="preserve">Loomapidamise nõuete reguleerimine kuulub </w:t>
            </w:r>
            <w:r w:rsidRPr="5ADA3877">
              <w:rPr>
                <w:rFonts w:ascii="Times New Roman" w:eastAsia="Arial Unicode MS" w:hAnsi="Times New Roman"/>
                <w:sz w:val="24"/>
                <w:szCs w:val="24"/>
              </w:rPr>
              <w:t xml:space="preserve">Regionaal- ja Põllumajandusministeeriumi pädevusvaldkonda ning tuleks </w:t>
            </w:r>
            <w:r w:rsidR="54E118F4" w:rsidRPr="5ADA3877">
              <w:rPr>
                <w:rFonts w:ascii="Times New Roman" w:eastAsia="Arial Unicode MS" w:hAnsi="Times New Roman"/>
                <w:sz w:val="24"/>
                <w:szCs w:val="24"/>
              </w:rPr>
              <w:lastRenderedPageBreak/>
              <w:t>tervikuna</w:t>
            </w:r>
            <w:r w:rsidRPr="5ADA3877">
              <w:rPr>
                <w:rFonts w:ascii="Times New Roman" w:eastAsia="Arial Unicode MS" w:hAnsi="Times New Roman"/>
                <w:sz w:val="24"/>
                <w:szCs w:val="24"/>
              </w:rPr>
              <w:t xml:space="preserve"> lahendada eraldi eelnõuga.</w:t>
            </w:r>
          </w:p>
        </w:tc>
      </w:tr>
    </w:tbl>
    <w:p w14:paraId="04051A1D" w14:textId="77777777" w:rsidR="008C219E" w:rsidRPr="00CD45C1" w:rsidRDefault="008C219E" w:rsidP="00D3694D">
      <w:pPr>
        <w:jc w:val="both"/>
        <w:rPr>
          <w:rFonts w:ascii="Times New Roman" w:hAnsi="Times New Roman"/>
          <w:sz w:val="24"/>
          <w:szCs w:val="24"/>
        </w:rPr>
      </w:pPr>
    </w:p>
    <w:sectPr w:rsidR="008C219E" w:rsidRPr="00CD45C1">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DA7D9" w14:textId="77777777" w:rsidR="00AA38D4" w:rsidRDefault="00AA38D4" w:rsidP="00920429">
      <w:pPr>
        <w:spacing w:after="0" w:line="240" w:lineRule="auto"/>
      </w:pPr>
      <w:r>
        <w:separator/>
      </w:r>
    </w:p>
  </w:endnote>
  <w:endnote w:type="continuationSeparator" w:id="0">
    <w:p w14:paraId="031FB6C4" w14:textId="77777777" w:rsidR="00AA38D4" w:rsidRDefault="00AA38D4" w:rsidP="0092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174104"/>
      <w:docPartObj>
        <w:docPartGallery w:val="Page Numbers (Bottom of Page)"/>
        <w:docPartUnique/>
      </w:docPartObj>
    </w:sdtPr>
    <w:sdtContent>
      <w:p w14:paraId="740B0E82" w14:textId="1A708D67" w:rsidR="00C32D7B" w:rsidRDefault="00C32D7B">
        <w:pPr>
          <w:pStyle w:val="Jalus"/>
          <w:jc w:val="center"/>
        </w:pPr>
        <w:r>
          <w:fldChar w:fldCharType="begin"/>
        </w:r>
        <w:r>
          <w:instrText>PAGE   \* MERGEFORMAT</w:instrText>
        </w:r>
        <w:r>
          <w:fldChar w:fldCharType="separate"/>
        </w:r>
        <w:r>
          <w:t>2</w:t>
        </w:r>
        <w:r>
          <w:fldChar w:fldCharType="end"/>
        </w:r>
      </w:p>
    </w:sdtContent>
  </w:sdt>
  <w:p w14:paraId="42F6B6A0" w14:textId="448CD37E" w:rsidR="5C1B6D33" w:rsidRDefault="5C1B6D33" w:rsidP="5C1B6D33">
    <w:pPr>
      <w:pStyle w:val="Jalu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A80B6" w14:textId="77777777" w:rsidR="00AA38D4" w:rsidRDefault="00AA38D4" w:rsidP="00920429">
      <w:pPr>
        <w:spacing w:after="0" w:line="240" w:lineRule="auto"/>
      </w:pPr>
      <w:r>
        <w:separator/>
      </w:r>
    </w:p>
  </w:footnote>
  <w:footnote w:type="continuationSeparator" w:id="0">
    <w:p w14:paraId="682C88D4" w14:textId="77777777" w:rsidR="00AA38D4" w:rsidRDefault="00AA38D4" w:rsidP="00920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5C1B6D33" w14:paraId="67306FFC" w14:textId="77777777" w:rsidTr="5C1B6D33">
      <w:trPr>
        <w:trHeight w:val="300"/>
      </w:trPr>
      <w:tc>
        <w:tcPr>
          <w:tcW w:w="3020" w:type="dxa"/>
        </w:tcPr>
        <w:p w14:paraId="6CD73368" w14:textId="01593189" w:rsidR="5C1B6D33" w:rsidRDefault="5C1B6D33" w:rsidP="5C1B6D33">
          <w:pPr>
            <w:pStyle w:val="Pis"/>
            <w:ind w:left="-115"/>
          </w:pPr>
        </w:p>
      </w:tc>
      <w:tc>
        <w:tcPr>
          <w:tcW w:w="3020" w:type="dxa"/>
        </w:tcPr>
        <w:p w14:paraId="5B47B082" w14:textId="3A31287D" w:rsidR="5C1B6D33" w:rsidRDefault="5C1B6D33" w:rsidP="5C1B6D33">
          <w:pPr>
            <w:pStyle w:val="Pis"/>
            <w:jc w:val="center"/>
          </w:pPr>
        </w:p>
      </w:tc>
      <w:tc>
        <w:tcPr>
          <w:tcW w:w="3020" w:type="dxa"/>
        </w:tcPr>
        <w:p w14:paraId="2950EBAE" w14:textId="55983792" w:rsidR="5C1B6D33" w:rsidRDefault="5C1B6D33" w:rsidP="5C1B6D33">
          <w:pPr>
            <w:pStyle w:val="Pis"/>
            <w:ind w:right="-115"/>
            <w:jc w:val="right"/>
          </w:pPr>
        </w:p>
      </w:tc>
    </w:tr>
  </w:tbl>
  <w:p w14:paraId="5BD341E3" w14:textId="7AB1A3D6" w:rsidR="5C1B6D33" w:rsidRDefault="5C1B6D33" w:rsidP="5C1B6D33">
    <w:pPr>
      <w:pStyle w:val="Pi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83BAD"/>
    <w:multiLevelType w:val="multilevel"/>
    <w:tmpl w:val="12B29E9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2AF537F8"/>
    <w:multiLevelType w:val="hybridMultilevel"/>
    <w:tmpl w:val="B3B0E282"/>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 w15:restartNumberingAfterBreak="0">
    <w:nsid w:val="3C8B6E39"/>
    <w:multiLevelType w:val="hybridMultilevel"/>
    <w:tmpl w:val="98EC30E2"/>
    <w:lvl w:ilvl="0" w:tplc="0425000F">
      <w:start w:val="1"/>
      <w:numFmt w:val="decimal"/>
      <w:lvlText w:val="%1."/>
      <w:lvlJc w:val="left"/>
      <w:pPr>
        <w:ind w:left="720" w:hanging="360"/>
      </w:pPr>
    </w:lvl>
    <w:lvl w:ilvl="1" w:tplc="04250019">
      <w:start w:val="1"/>
      <w:numFmt w:val="lowerLetter"/>
      <w:lvlText w:val="%2."/>
      <w:lvlJc w:val="left"/>
      <w:pPr>
        <w:ind w:left="1440" w:hanging="360"/>
      </w:pPr>
    </w:lvl>
    <w:lvl w:ilvl="2" w:tplc="0425001B">
      <w:start w:val="1"/>
      <w:numFmt w:val="lowerRoman"/>
      <w:lvlText w:val="%3."/>
      <w:lvlJc w:val="right"/>
      <w:pPr>
        <w:ind w:left="2160" w:hanging="180"/>
      </w:pPr>
    </w:lvl>
    <w:lvl w:ilvl="3" w:tplc="0425000F">
      <w:start w:val="1"/>
      <w:numFmt w:val="decimal"/>
      <w:lvlText w:val="%4."/>
      <w:lvlJc w:val="left"/>
      <w:pPr>
        <w:ind w:left="2880" w:hanging="360"/>
      </w:pPr>
    </w:lvl>
    <w:lvl w:ilvl="4" w:tplc="04250019">
      <w:start w:val="1"/>
      <w:numFmt w:val="lowerLetter"/>
      <w:lvlText w:val="%5."/>
      <w:lvlJc w:val="left"/>
      <w:pPr>
        <w:ind w:left="3600" w:hanging="360"/>
      </w:pPr>
    </w:lvl>
    <w:lvl w:ilvl="5" w:tplc="0425001B">
      <w:start w:val="1"/>
      <w:numFmt w:val="lowerRoman"/>
      <w:lvlText w:val="%6."/>
      <w:lvlJc w:val="right"/>
      <w:pPr>
        <w:ind w:left="4320" w:hanging="180"/>
      </w:pPr>
    </w:lvl>
    <w:lvl w:ilvl="6" w:tplc="0425000F">
      <w:start w:val="1"/>
      <w:numFmt w:val="decimal"/>
      <w:lvlText w:val="%7."/>
      <w:lvlJc w:val="left"/>
      <w:pPr>
        <w:ind w:left="5040" w:hanging="360"/>
      </w:pPr>
    </w:lvl>
    <w:lvl w:ilvl="7" w:tplc="04250019">
      <w:start w:val="1"/>
      <w:numFmt w:val="lowerLetter"/>
      <w:lvlText w:val="%8."/>
      <w:lvlJc w:val="left"/>
      <w:pPr>
        <w:ind w:left="5760" w:hanging="360"/>
      </w:pPr>
    </w:lvl>
    <w:lvl w:ilvl="8" w:tplc="0425001B">
      <w:start w:val="1"/>
      <w:numFmt w:val="lowerRoman"/>
      <w:lvlText w:val="%9."/>
      <w:lvlJc w:val="right"/>
      <w:pPr>
        <w:ind w:left="6480" w:hanging="180"/>
      </w:pPr>
    </w:lvl>
  </w:abstractNum>
  <w:abstractNum w:abstractNumId="3" w15:restartNumberingAfterBreak="0">
    <w:nsid w:val="634F27D6"/>
    <w:multiLevelType w:val="hybridMultilevel"/>
    <w:tmpl w:val="1A4ADEAC"/>
    <w:lvl w:ilvl="0" w:tplc="027E0FA2">
      <w:start w:val="1"/>
      <w:numFmt w:val="decimal"/>
      <w:lvlText w:val="%1."/>
      <w:lvlJc w:val="left"/>
      <w:pPr>
        <w:ind w:left="303" w:hanging="360"/>
      </w:pPr>
      <w:rPr>
        <w:rFonts w:hint="default"/>
        <w:b/>
        <w:bCs/>
      </w:rPr>
    </w:lvl>
    <w:lvl w:ilvl="1" w:tplc="04250019" w:tentative="1">
      <w:start w:val="1"/>
      <w:numFmt w:val="lowerLetter"/>
      <w:lvlText w:val="%2."/>
      <w:lvlJc w:val="left"/>
      <w:pPr>
        <w:ind w:left="1023" w:hanging="360"/>
      </w:pPr>
    </w:lvl>
    <w:lvl w:ilvl="2" w:tplc="0425001B" w:tentative="1">
      <w:start w:val="1"/>
      <w:numFmt w:val="lowerRoman"/>
      <w:lvlText w:val="%3."/>
      <w:lvlJc w:val="right"/>
      <w:pPr>
        <w:ind w:left="1743" w:hanging="180"/>
      </w:pPr>
    </w:lvl>
    <w:lvl w:ilvl="3" w:tplc="0425000F" w:tentative="1">
      <w:start w:val="1"/>
      <w:numFmt w:val="decimal"/>
      <w:lvlText w:val="%4."/>
      <w:lvlJc w:val="left"/>
      <w:pPr>
        <w:ind w:left="2463" w:hanging="360"/>
      </w:pPr>
    </w:lvl>
    <w:lvl w:ilvl="4" w:tplc="04250019" w:tentative="1">
      <w:start w:val="1"/>
      <w:numFmt w:val="lowerLetter"/>
      <w:lvlText w:val="%5."/>
      <w:lvlJc w:val="left"/>
      <w:pPr>
        <w:ind w:left="3183" w:hanging="360"/>
      </w:pPr>
    </w:lvl>
    <w:lvl w:ilvl="5" w:tplc="0425001B" w:tentative="1">
      <w:start w:val="1"/>
      <w:numFmt w:val="lowerRoman"/>
      <w:lvlText w:val="%6."/>
      <w:lvlJc w:val="right"/>
      <w:pPr>
        <w:ind w:left="3903" w:hanging="180"/>
      </w:pPr>
    </w:lvl>
    <w:lvl w:ilvl="6" w:tplc="0425000F" w:tentative="1">
      <w:start w:val="1"/>
      <w:numFmt w:val="decimal"/>
      <w:lvlText w:val="%7."/>
      <w:lvlJc w:val="left"/>
      <w:pPr>
        <w:ind w:left="4623" w:hanging="360"/>
      </w:pPr>
    </w:lvl>
    <w:lvl w:ilvl="7" w:tplc="04250019" w:tentative="1">
      <w:start w:val="1"/>
      <w:numFmt w:val="lowerLetter"/>
      <w:lvlText w:val="%8."/>
      <w:lvlJc w:val="left"/>
      <w:pPr>
        <w:ind w:left="5343" w:hanging="360"/>
      </w:pPr>
    </w:lvl>
    <w:lvl w:ilvl="8" w:tplc="0425001B" w:tentative="1">
      <w:start w:val="1"/>
      <w:numFmt w:val="lowerRoman"/>
      <w:lvlText w:val="%9."/>
      <w:lvlJc w:val="right"/>
      <w:pPr>
        <w:ind w:left="6063" w:hanging="180"/>
      </w:pPr>
    </w:lvl>
  </w:abstractNum>
  <w:num w:numId="1" w16cid:durableId="1848708919">
    <w:abstractNumId w:val="0"/>
  </w:num>
  <w:num w:numId="2" w16cid:durableId="20564626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37058125">
    <w:abstractNumId w:val="3"/>
  </w:num>
  <w:num w:numId="4" w16cid:durableId="14849266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3D"/>
    <w:rsid w:val="000003D9"/>
    <w:rsid w:val="00000B3E"/>
    <w:rsid w:val="000068DF"/>
    <w:rsid w:val="0001042F"/>
    <w:rsid w:val="0001093E"/>
    <w:rsid w:val="0001479B"/>
    <w:rsid w:val="00015191"/>
    <w:rsid w:val="000273AC"/>
    <w:rsid w:val="00030BB4"/>
    <w:rsid w:val="00031BFE"/>
    <w:rsid w:val="00037580"/>
    <w:rsid w:val="00042145"/>
    <w:rsid w:val="00044BAE"/>
    <w:rsid w:val="00051B63"/>
    <w:rsid w:val="00052824"/>
    <w:rsid w:val="0005498F"/>
    <w:rsid w:val="000561B1"/>
    <w:rsid w:val="00064A51"/>
    <w:rsid w:val="00067699"/>
    <w:rsid w:val="00070C79"/>
    <w:rsid w:val="00071F6B"/>
    <w:rsid w:val="00074928"/>
    <w:rsid w:val="00075A27"/>
    <w:rsid w:val="0007718D"/>
    <w:rsid w:val="00077714"/>
    <w:rsid w:val="00080CCF"/>
    <w:rsid w:val="00082CA5"/>
    <w:rsid w:val="00082DC0"/>
    <w:rsid w:val="000839E0"/>
    <w:rsid w:val="00084C76"/>
    <w:rsid w:val="000857FE"/>
    <w:rsid w:val="00085D07"/>
    <w:rsid w:val="000870CE"/>
    <w:rsid w:val="000878FB"/>
    <w:rsid w:val="00093403"/>
    <w:rsid w:val="00093F36"/>
    <w:rsid w:val="00094F5B"/>
    <w:rsid w:val="000974D0"/>
    <w:rsid w:val="00097AFB"/>
    <w:rsid w:val="000A02B5"/>
    <w:rsid w:val="000A2A1B"/>
    <w:rsid w:val="000A513F"/>
    <w:rsid w:val="000AED25"/>
    <w:rsid w:val="000B0D71"/>
    <w:rsid w:val="000B184F"/>
    <w:rsid w:val="000B4533"/>
    <w:rsid w:val="000B5D4B"/>
    <w:rsid w:val="000B657B"/>
    <w:rsid w:val="000C1F4F"/>
    <w:rsid w:val="000C3575"/>
    <w:rsid w:val="000C5F30"/>
    <w:rsid w:val="000D129B"/>
    <w:rsid w:val="000D1FB7"/>
    <w:rsid w:val="000D30AC"/>
    <w:rsid w:val="000D6537"/>
    <w:rsid w:val="000D7443"/>
    <w:rsid w:val="000E234C"/>
    <w:rsid w:val="000E26AE"/>
    <w:rsid w:val="000E75BD"/>
    <w:rsid w:val="000F031C"/>
    <w:rsid w:val="000F371D"/>
    <w:rsid w:val="000F3AFE"/>
    <w:rsid w:val="000F3EC6"/>
    <w:rsid w:val="000F45F5"/>
    <w:rsid w:val="000F78EC"/>
    <w:rsid w:val="0010058F"/>
    <w:rsid w:val="00101359"/>
    <w:rsid w:val="00102674"/>
    <w:rsid w:val="00106947"/>
    <w:rsid w:val="001118D0"/>
    <w:rsid w:val="00114AEC"/>
    <w:rsid w:val="00114DF5"/>
    <w:rsid w:val="00115B18"/>
    <w:rsid w:val="00121DF4"/>
    <w:rsid w:val="001223F5"/>
    <w:rsid w:val="00125045"/>
    <w:rsid w:val="00126E42"/>
    <w:rsid w:val="001328EA"/>
    <w:rsid w:val="0013775F"/>
    <w:rsid w:val="00140959"/>
    <w:rsid w:val="00141164"/>
    <w:rsid w:val="001425D6"/>
    <w:rsid w:val="0014285D"/>
    <w:rsid w:val="00143C35"/>
    <w:rsid w:val="00143CD7"/>
    <w:rsid w:val="0014603D"/>
    <w:rsid w:val="001521B1"/>
    <w:rsid w:val="001577D2"/>
    <w:rsid w:val="001604F0"/>
    <w:rsid w:val="00162B05"/>
    <w:rsid w:val="00166C12"/>
    <w:rsid w:val="00173869"/>
    <w:rsid w:val="00174B9F"/>
    <w:rsid w:val="00174C25"/>
    <w:rsid w:val="00176F6C"/>
    <w:rsid w:val="0017713C"/>
    <w:rsid w:val="001797AE"/>
    <w:rsid w:val="00186303"/>
    <w:rsid w:val="00190CB0"/>
    <w:rsid w:val="00191947"/>
    <w:rsid w:val="00194E39"/>
    <w:rsid w:val="00196206"/>
    <w:rsid w:val="0019764E"/>
    <w:rsid w:val="00197E72"/>
    <w:rsid w:val="001A02B8"/>
    <w:rsid w:val="001A3FA6"/>
    <w:rsid w:val="001A5A0D"/>
    <w:rsid w:val="001A5EFA"/>
    <w:rsid w:val="001B0A58"/>
    <w:rsid w:val="001B1F0E"/>
    <w:rsid w:val="001B2E3A"/>
    <w:rsid w:val="001B6306"/>
    <w:rsid w:val="001B64A1"/>
    <w:rsid w:val="001C2EA2"/>
    <w:rsid w:val="001C6469"/>
    <w:rsid w:val="001D3BC5"/>
    <w:rsid w:val="001D49A6"/>
    <w:rsid w:val="001D6B3C"/>
    <w:rsid w:val="001D6DAB"/>
    <w:rsid w:val="001D76B0"/>
    <w:rsid w:val="001E03A3"/>
    <w:rsid w:val="001E0D9F"/>
    <w:rsid w:val="001E1B53"/>
    <w:rsid w:val="001E3D28"/>
    <w:rsid w:val="001E6311"/>
    <w:rsid w:val="001F052E"/>
    <w:rsid w:val="001F0C49"/>
    <w:rsid w:val="001F1A57"/>
    <w:rsid w:val="001F5885"/>
    <w:rsid w:val="001F5A10"/>
    <w:rsid w:val="001F6891"/>
    <w:rsid w:val="0020537B"/>
    <w:rsid w:val="002128BC"/>
    <w:rsid w:val="0021447E"/>
    <w:rsid w:val="00217685"/>
    <w:rsid w:val="00221DEB"/>
    <w:rsid w:val="00222ED4"/>
    <w:rsid w:val="00225375"/>
    <w:rsid w:val="002263EF"/>
    <w:rsid w:val="00227B56"/>
    <w:rsid w:val="00230173"/>
    <w:rsid w:val="00232289"/>
    <w:rsid w:val="002322A5"/>
    <w:rsid w:val="00235DD8"/>
    <w:rsid w:val="002402A0"/>
    <w:rsid w:val="002406A2"/>
    <w:rsid w:val="002412AA"/>
    <w:rsid w:val="00241BEA"/>
    <w:rsid w:val="00242DD0"/>
    <w:rsid w:val="00243502"/>
    <w:rsid w:val="00244287"/>
    <w:rsid w:val="00251FB5"/>
    <w:rsid w:val="00254EC2"/>
    <w:rsid w:val="00256EBB"/>
    <w:rsid w:val="00263C3A"/>
    <w:rsid w:val="002648C2"/>
    <w:rsid w:val="0026FCDF"/>
    <w:rsid w:val="0027047F"/>
    <w:rsid w:val="00271715"/>
    <w:rsid w:val="00272085"/>
    <w:rsid w:val="00273B1F"/>
    <w:rsid w:val="00274090"/>
    <w:rsid w:val="00274438"/>
    <w:rsid w:val="002749F4"/>
    <w:rsid w:val="00282FB6"/>
    <w:rsid w:val="00283898"/>
    <w:rsid w:val="00285BCC"/>
    <w:rsid w:val="00287906"/>
    <w:rsid w:val="002918B7"/>
    <w:rsid w:val="002929E8"/>
    <w:rsid w:val="002A223F"/>
    <w:rsid w:val="002A2DE5"/>
    <w:rsid w:val="002A5BAB"/>
    <w:rsid w:val="002A625D"/>
    <w:rsid w:val="002B4D44"/>
    <w:rsid w:val="002B5101"/>
    <w:rsid w:val="002B54CF"/>
    <w:rsid w:val="002C0ED8"/>
    <w:rsid w:val="002C2983"/>
    <w:rsid w:val="002C46B5"/>
    <w:rsid w:val="002C50A2"/>
    <w:rsid w:val="002C5414"/>
    <w:rsid w:val="002C672D"/>
    <w:rsid w:val="002D3ECF"/>
    <w:rsid w:val="002D4B0E"/>
    <w:rsid w:val="002D5633"/>
    <w:rsid w:val="002D717C"/>
    <w:rsid w:val="002E063F"/>
    <w:rsid w:val="002E3173"/>
    <w:rsid w:val="002E35BD"/>
    <w:rsid w:val="002F2E9E"/>
    <w:rsid w:val="002F511F"/>
    <w:rsid w:val="002F54DE"/>
    <w:rsid w:val="002F7021"/>
    <w:rsid w:val="002F7FCE"/>
    <w:rsid w:val="00301FBE"/>
    <w:rsid w:val="0030397F"/>
    <w:rsid w:val="00303FFE"/>
    <w:rsid w:val="003065F4"/>
    <w:rsid w:val="00310D85"/>
    <w:rsid w:val="003161F0"/>
    <w:rsid w:val="00326AD1"/>
    <w:rsid w:val="00330C78"/>
    <w:rsid w:val="003329D4"/>
    <w:rsid w:val="00334060"/>
    <w:rsid w:val="003363E1"/>
    <w:rsid w:val="00337502"/>
    <w:rsid w:val="0034324B"/>
    <w:rsid w:val="00344C6E"/>
    <w:rsid w:val="00346E54"/>
    <w:rsid w:val="00353B89"/>
    <w:rsid w:val="00354BDF"/>
    <w:rsid w:val="003606E5"/>
    <w:rsid w:val="00361A53"/>
    <w:rsid w:val="00361E07"/>
    <w:rsid w:val="00363CDF"/>
    <w:rsid w:val="003659B6"/>
    <w:rsid w:val="00366158"/>
    <w:rsid w:val="00367E0A"/>
    <w:rsid w:val="00371E8D"/>
    <w:rsid w:val="00373F0B"/>
    <w:rsid w:val="003752BE"/>
    <w:rsid w:val="00376B5B"/>
    <w:rsid w:val="00376E9E"/>
    <w:rsid w:val="0038216B"/>
    <w:rsid w:val="00391768"/>
    <w:rsid w:val="00392E93"/>
    <w:rsid w:val="00396929"/>
    <w:rsid w:val="003A20A9"/>
    <w:rsid w:val="003A2231"/>
    <w:rsid w:val="003A4D22"/>
    <w:rsid w:val="003A5EE5"/>
    <w:rsid w:val="003B228B"/>
    <w:rsid w:val="003B2328"/>
    <w:rsid w:val="003B34A3"/>
    <w:rsid w:val="003B6E9E"/>
    <w:rsid w:val="003C14D9"/>
    <w:rsid w:val="003C3441"/>
    <w:rsid w:val="003D19B6"/>
    <w:rsid w:val="003D47F8"/>
    <w:rsid w:val="003D57EB"/>
    <w:rsid w:val="003D5AE4"/>
    <w:rsid w:val="003D7201"/>
    <w:rsid w:val="003E0E08"/>
    <w:rsid w:val="003E2649"/>
    <w:rsid w:val="003E2FDF"/>
    <w:rsid w:val="003E4A88"/>
    <w:rsid w:val="003E75AF"/>
    <w:rsid w:val="003F09FB"/>
    <w:rsid w:val="003F1B48"/>
    <w:rsid w:val="003F2B61"/>
    <w:rsid w:val="003F37E7"/>
    <w:rsid w:val="00401574"/>
    <w:rsid w:val="00401EE4"/>
    <w:rsid w:val="0040323B"/>
    <w:rsid w:val="00404DD7"/>
    <w:rsid w:val="00407586"/>
    <w:rsid w:val="00407A87"/>
    <w:rsid w:val="004139F9"/>
    <w:rsid w:val="00414203"/>
    <w:rsid w:val="0041447A"/>
    <w:rsid w:val="004148E0"/>
    <w:rsid w:val="00414A41"/>
    <w:rsid w:val="004211EF"/>
    <w:rsid w:val="0042203D"/>
    <w:rsid w:val="00423573"/>
    <w:rsid w:val="004254B4"/>
    <w:rsid w:val="004276B6"/>
    <w:rsid w:val="004313E2"/>
    <w:rsid w:val="004329F4"/>
    <w:rsid w:val="004338CD"/>
    <w:rsid w:val="004338FA"/>
    <w:rsid w:val="004351DC"/>
    <w:rsid w:val="00437B60"/>
    <w:rsid w:val="00440A3C"/>
    <w:rsid w:val="00442B0D"/>
    <w:rsid w:val="00450586"/>
    <w:rsid w:val="004539E1"/>
    <w:rsid w:val="00455DAA"/>
    <w:rsid w:val="00455F42"/>
    <w:rsid w:val="00464184"/>
    <w:rsid w:val="00465D2C"/>
    <w:rsid w:val="00467CF9"/>
    <w:rsid w:val="00470D27"/>
    <w:rsid w:val="00472882"/>
    <w:rsid w:val="004734E1"/>
    <w:rsid w:val="00473983"/>
    <w:rsid w:val="004748E8"/>
    <w:rsid w:val="00474D49"/>
    <w:rsid w:val="0047675D"/>
    <w:rsid w:val="004770B1"/>
    <w:rsid w:val="004805CA"/>
    <w:rsid w:val="00480EC7"/>
    <w:rsid w:val="0048174E"/>
    <w:rsid w:val="004820D2"/>
    <w:rsid w:val="00483153"/>
    <w:rsid w:val="004838CF"/>
    <w:rsid w:val="0048458A"/>
    <w:rsid w:val="00487A5C"/>
    <w:rsid w:val="004900CE"/>
    <w:rsid w:val="004904FF"/>
    <w:rsid w:val="00493D50"/>
    <w:rsid w:val="00493FE5"/>
    <w:rsid w:val="00495E59"/>
    <w:rsid w:val="004A1E44"/>
    <w:rsid w:val="004A2F67"/>
    <w:rsid w:val="004A375E"/>
    <w:rsid w:val="004A5250"/>
    <w:rsid w:val="004B1DA3"/>
    <w:rsid w:val="004B30F1"/>
    <w:rsid w:val="004B430E"/>
    <w:rsid w:val="004B469F"/>
    <w:rsid w:val="004B4DE3"/>
    <w:rsid w:val="004B5557"/>
    <w:rsid w:val="004B74F9"/>
    <w:rsid w:val="004C15B3"/>
    <w:rsid w:val="004C5AD6"/>
    <w:rsid w:val="004C6E23"/>
    <w:rsid w:val="004D00FA"/>
    <w:rsid w:val="004D09A5"/>
    <w:rsid w:val="004D349C"/>
    <w:rsid w:val="004D38AD"/>
    <w:rsid w:val="004D3D1D"/>
    <w:rsid w:val="004D5324"/>
    <w:rsid w:val="004E0EA6"/>
    <w:rsid w:val="004E1FFE"/>
    <w:rsid w:val="004E2D3F"/>
    <w:rsid w:val="004E3A8C"/>
    <w:rsid w:val="004F339C"/>
    <w:rsid w:val="004F7A11"/>
    <w:rsid w:val="004F7D7F"/>
    <w:rsid w:val="00501604"/>
    <w:rsid w:val="00501FC6"/>
    <w:rsid w:val="005042F7"/>
    <w:rsid w:val="0050516C"/>
    <w:rsid w:val="00505A2E"/>
    <w:rsid w:val="00507F17"/>
    <w:rsid w:val="00510F58"/>
    <w:rsid w:val="005125CC"/>
    <w:rsid w:val="005142EE"/>
    <w:rsid w:val="00516133"/>
    <w:rsid w:val="00516DDA"/>
    <w:rsid w:val="00520486"/>
    <w:rsid w:val="00521EAC"/>
    <w:rsid w:val="005234CB"/>
    <w:rsid w:val="0052741D"/>
    <w:rsid w:val="00527F8C"/>
    <w:rsid w:val="00530513"/>
    <w:rsid w:val="005441BB"/>
    <w:rsid w:val="00547376"/>
    <w:rsid w:val="0054763C"/>
    <w:rsid w:val="00550EFD"/>
    <w:rsid w:val="005515D3"/>
    <w:rsid w:val="0055393C"/>
    <w:rsid w:val="00555928"/>
    <w:rsid w:val="00560F09"/>
    <w:rsid w:val="00561691"/>
    <w:rsid w:val="005625E4"/>
    <w:rsid w:val="00565DE3"/>
    <w:rsid w:val="00565F2B"/>
    <w:rsid w:val="005677AA"/>
    <w:rsid w:val="00573480"/>
    <w:rsid w:val="0057540F"/>
    <w:rsid w:val="00575F1F"/>
    <w:rsid w:val="00577DDD"/>
    <w:rsid w:val="005802A7"/>
    <w:rsid w:val="00580A58"/>
    <w:rsid w:val="0058546F"/>
    <w:rsid w:val="0058586D"/>
    <w:rsid w:val="0058607F"/>
    <w:rsid w:val="0059000E"/>
    <w:rsid w:val="00591C39"/>
    <w:rsid w:val="00592035"/>
    <w:rsid w:val="00593FFA"/>
    <w:rsid w:val="00594A3C"/>
    <w:rsid w:val="005A749E"/>
    <w:rsid w:val="005B0910"/>
    <w:rsid w:val="005B1DBC"/>
    <w:rsid w:val="005B4377"/>
    <w:rsid w:val="005B563C"/>
    <w:rsid w:val="005B5AB8"/>
    <w:rsid w:val="005B7503"/>
    <w:rsid w:val="005C02B9"/>
    <w:rsid w:val="005C4F80"/>
    <w:rsid w:val="005D02D0"/>
    <w:rsid w:val="005D0F01"/>
    <w:rsid w:val="005D200B"/>
    <w:rsid w:val="005D5421"/>
    <w:rsid w:val="005D7738"/>
    <w:rsid w:val="005D7C9C"/>
    <w:rsid w:val="005E0BBC"/>
    <w:rsid w:val="005E38A5"/>
    <w:rsid w:val="005E6AEA"/>
    <w:rsid w:val="005F0A12"/>
    <w:rsid w:val="005F25A4"/>
    <w:rsid w:val="005F76F6"/>
    <w:rsid w:val="0060768B"/>
    <w:rsid w:val="00613155"/>
    <w:rsid w:val="006153A9"/>
    <w:rsid w:val="00615CDA"/>
    <w:rsid w:val="006228FD"/>
    <w:rsid w:val="00622AF0"/>
    <w:rsid w:val="00625116"/>
    <w:rsid w:val="006258A7"/>
    <w:rsid w:val="00627850"/>
    <w:rsid w:val="00631B21"/>
    <w:rsid w:val="0063321D"/>
    <w:rsid w:val="006351BD"/>
    <w:rsid w:val="00636ADE"/>
    <w:rsid w:val="00637EE2"/>
    <w:rsid w:val="006419AC"/>
    <w:rsid w:val="00641F61"/>
    <w:rsid w:val="0064204E"/>
    <w:rsid w:val="0064403E"/>
    <w:rsid w:val="006503B2"/>
    <w:rsid w:val="00651152"/>
    <w:rsid w:val="00653D28"/>
    <w:rsid w:val="00654103"/>
    <w:rsid w:val="0065670C"/>
    <w:rsid w:val="00660926"/>
    <w:rsid w:val="00662150"/>
    <w:rsid w:val="00662414"/>
    <w:rsid w:val="00662AF3"/>
    <w:rsid w:val="006643C7"/>
    <w:rsid w:val="0066695C"/>
    <w:rsid w:val="00670D1C"/>
    <w:rsid w:val="006714CA"/>
    <w:rsid w:val="0067161A"/>
    <w:rsid w:val="00673669"/>
    <w:rsid w:val="00674DDA"/>
    <w:rsid w:val="00675281"/>
    <w:rsid w:val="00676623"/>
    <w:rsid w:val="00676F6C"/>
    <w:rsid w:val="0068011E"/>
    <w:rsid w:val="0068087E"/>
    <w:rsid w:val="0069049B"/>
    <w:rsid w:val="0069325C"/>
    <w:rsid w:val="006A1746"/>
    <w:rsid w:val="006A2502"/>
    <w:rsid w:val="006A3D64"/>
    <w:rsid w:val="006A546D"/>
    <w:rsid w:val="006A7BC9"/>
    <w:rsid w:val="006B088C"/>
    <w:rsid w:val="006B0A53"/>
    <w:rsid w:val="006B18AC"/>
    <w:rsid w:val="006B1C44"/>
    <w:rsid w:val="006B4A69"/>
    <w:rsid w:val="006B53E6"/>
    <w:rsid w:val="006B6AC2"/>
    <w:rsid w:val="006C0AED"/>
    <w:rsid w:val="006C1C35"/>
    <w:rsid w:val="006C24D3"/>
    <w:rsid w:val="006C29D5"/>
    <w:rsid w:val="006C701A"/>
    <w:rsid w:val="006C7A06"/>
    <w:rsid w:val="006D4355"/>
    <w:rsid w:val="006D6C5A"/>
    <w:rsid w:val="006E0656"/>
    <w:rsid w:val="006E643E"/>
    <w:rsid w:val="006E6E5A"/>
    <w:rsid w:val="006F0354"/>
    <w:rsid w:val="006F207F"/>
    <w:rsid w:val="006F3970"/>
    <w:rsid w:val="006F4DF2"/>
    <w:rsid w:val="006F6E7B"/>
    <w:rsid w:val="00700F29"/>
    <w:rsid w:val="00703836"/>
    <w:rsid w:val="00704457"/>
    <w:rsid w:val="00707DAD"/>
    <w:rsid w:val="007118CD"/>
    <w:rsid w:val="00713992"/>
    <w:rsid w:val="00720A96"/>
    <w:rsid w:val="00722D36"/>
    <w:rsid w:val="00723E65"/>
    <w:rsid w:val="00724999"/>
    <w:rsid w:val="0072607A"/>
    <w:rsid w:val="0072703D"/>
    <w:rsid w:val="007276D4"/>
    <w:rsid w:val="00727C66"/>
    <w:rsid w:val="0073109D"/>
    <w:rsid w:val="00733E04"/>
    <w:rsid w:val="007358A1"/>
    <w:rsid w:val="00740EF3"/>
    <w:rsid w:val="00740F5A"/>
    <w:rsid w:val="00741487"/>
    <w:rsid w:val="00741C60"/>
    <w:rsid w:val="007434BE"/>
    <w:rsid w:val="007440C2"/>
    <w:rsid w:val="00744680"/>
    <w:rsid w:val="00744F2D"/>
    <w:rsid w:val="00745587"/>
    <w:rsid w:val="007545D0"/>
    <w:rsid w:val="00763FAA"/>
    <w:rsid w:val="00772274"/>
    <w:rsid w:val="00784159"/>
    <w:rsid w:val="00786157"/>
    <w:rsid w:val="00793EF3"/>
    <w:rsid w:val="0079536F"/>
    <w:rsid w:val="007965AE"/>
    <w:rsid w:val="007A1D65"/>
    <w:rsid w:val="007A1FC7"/>
    <w:rsid w:val="007A2F97"/>
    <w:rsid w:val="007A44C3"/>
    <w:rsid w:val="007B0D30"/>
    <w:rsid w:val="007B14BC"/>
    <w:rsid w:val="007B5F16"/>
    <w:rsid w:val="007B630E"/>
    <w:rsid w:val="007C3DA6"/>
    <w:rsid w:val="007C4FA4"/>
    <w:rsid w:val="007C7AA9"/>
    <w:rsid w:val="007C7F5F"/>
    <w:rsid w:val="007D1242"/>
    <w:rsid w:val="007D4DDF"/>
    <w:rsid w:val="007D5E2C"/>
    <w:rsid w:val="007E35EE"/>
    <w:rsid w:val="007E4D9A"/>
    <w:rsid w:val="007F07A9"/>
    <w:rsid w:val="007F2A9B"/>
    <w:rsid w:val="007F2F2E"/>
    <w:rsid w:val="007F3386"/>
    <w:rsid w:val="007F6BDA"/>
    <w:rsid w:val="00800445"/>
    <w:rsid w:val="0080322D"/>
    <w:rsid w:val="00803C81"/>
    <w:rsid w:val="0080450E"/>
    <w:rsid w:val="00805CD4"/>
    <w:rsid w:val="00805F54"/>
    <w:rsid w:val="008071C7"/>
    <w:rsid w:val="00807FB8"/>
    <w:rsid w:val="00810683"/>
    <w:rsid w:val="008107C0"/>
    <w:rsid w:val="00811139"/>
    <w:rsid w:val="008120F2"/>
    <w:rsid w:val="00812A1A"/>
    <w:rsid w:val="008174EA"/>
    <w:rsid w:val="00821FC8"/>
    <w:rsid w:val="008242D7"/>
    <w:rsid w:val="0082487D"/>
    <w:rsid w:val="008264DA"/>
    <w:rsid w:val="00830666"/>
    <w:rsid w:val="008356D9"/>
    <w:rsid w:val="00836553"/>
    <w:rsid w:val="00837760"/>
    <w:rsid w:val="008423AC"/>
    <w:rsid w:val="00842473"/>
    <w:rsid w:val="008467C4"/>
    <w:rsid w:val="00846BD6"/>
    <w:rsid w:val="00852455"/>
    <w:rsid w:val="00855E89"/>
    <w:rsid w:val="008579AB"/>
    <w:rsid w:val="00861504"/>
    <w:rsid w:val="00864724"/>
    <w:rsid w:val="00865F17"/>
    <w:rsid w:val="00866866"/>
    <w:rsid w:val="00867AA8"/>
    <w:rsid w:val="008734C2"/>
    <w:rsid w:val="0087574E"/>
    <w:rsid w:val="008765E1"/>
    <w:rsid w:val="00877597"/>
    <w:rsid w:val="00877798"/>
    <w:rsid w:val="00881E9B"/>
    <w:rsid w:val="00881FC6"/>
    <w:rsid w:val="008862FC"/>
    <w:rsid w:val="00886CF1"/>
    <w:rsid w:val="00886E3E"/>
    <w:rsid w:val="008877A1"/>
    <w:rsid w:val="00890073"/>
    <w:rsid w:val="00890AEF"/>
    <w:rsid w:val="00891276"/>
    <w:rsid w:val="00891C74"/>
    <w:rsid w:val="00894FE7"/>
    <w:rsid w:val="008979F5"/>
    <w:rsid w:val="008A169B"/>
    <w:rsid w:val="008A19AB"/>
    <w:rsid w:val="008A1A72"/>
    <w:rsid w:val="008A469B"/>
    <w:rsid w:val="008A6692"/>
    <w:rsid w:val="008B0A85"/>
    <w:rsid w:val="008B3459"/>
    <w:rsid w:val="008B3A0B"/>
    <w:rsid w:val="008B621D"/>
    <w:rsid w:val="008C11E0"/>
    <w:rsid w:val="008C152F"/>
    <w:rsid w:val="008C1D94"/>
    <w:rsid w:val="008C219E"/>
    <w:rsid w:val="008C2E03"/>
    <w:rsid w:val="008C3DC8"/>
    <w:rsid w:val="008C7402"/>
    <w:rsid w:val="008D0BC4"/>
    <w:rsid w:val="008D0FCC"/>
    <w:rsid w:val="008D137E"/>
    <w:rsid w:val="008D3AAF"/>
    <w:rsid w:val="008D5C90"/>
    <w:rsid w:val="008D7592"/>
    <w:rsid w:val="008E0B9E"/>
    <w:rsid w:val="008E1CF0"/>
    <w:rsid w:val="008E22E8"/>
    <w:rsid w:val="008E28D8"/>
    <w:rsid w:val="008E3EB6"/>
    <w:rsid w:val="008E4F0C"/>
    <w:rsid w:val="008E64D9"/>
    <w:rsid w:val="008E6A35"/>
    <w:rsid w:val="008F568A"/>
    <w:rsid w:val="00900B2D"/>
    <w:rsid w:val="009026D2"/>
    <w:rsid w:val="009042AC"/>
    <w:rsid w:val="00905515"/>
    <w:rsid w:val="00905C4D"/>
    <w:rsid w:val="009139B0"/>
    <w:rsid w:val="00920429"/>
    <w:rsid w:val="009211DA"/>
    <w:rsid w:val="009217EF"/>
    <w:rsid w:val="00922192"/>
    <w:rsid w:val="00926E5F"/>
    <w:rsid w:val="00932C75"/>
    <w:rsid w:val="00941CB0"/>
    <w:rsid w:val="0094282A"/>
    <w:rsid w:val="009441AB"/>
    <w:rsid w:val="0094573C"/>
    <w:rsid w:val="0095527C"/>
    <w:rsid w:val="009556CF"/>
    <w:rsid w:val="00960879"/>
    <w:rsid w:val="00962FB8"/>
    <w:rsid w:val="00965DE8"/>
    <w:rsid w:val="00977946"/>
    <w:rsid w:val="00981848"/>
    <w:rsid w:val="00983CED"/>
    <w:rsid w:val="00986207"/>
    <w:rsid w:val="009902F1"/>
    <w:rsid w:val="009A4952"/>
    <w:rsid w:val="009A608F"/>
    <w:rsid w:val="009A7FB8"/>
    <w:rsid w:val="009B44A7"/>
    <w:rsid w:val="009B5394"/>
    <w:rsid w:val="009B7A7E"/>
    <w:rsid w:val="009C4B53"/>
    <w:rsid w:val="009C663D"/>
    <w:rsid w:val="009D1CEF"/>
    <w:rsid w:val="009D21FF"/>
    <w:rsid w:val="009D5DF1"/>
    <w:rsid w:val="009D5FC4"/>
    <w:rsid w:val="009D7C45"/>
    <w:rsid w:val="009E0628"/>
    <w:rsid w:val="009E13D2"/>
    <w:rsid w:val="009E2471"/>
    <w:rsid w:val="009E3B6F"/>
    <w:rsid w:val="009E3FE1"/>
    <w:rsid w:val="009E4B5B"/>
    <w:rsid w:val="009E565D"/>
    <w:rsid w:val="009E7634"/>
    <w:rsid w:val="009E7C57"/>
    <w:rsid w:val="009F0446"/>
    <w:rsid w:val="009F1D2E"/>
    <w:rsid w:val="009F256F"/>
    <w:rsid w:val="009F3366"/>
    <w:rsid w:val="009F4CDA"/>
    <w:rsid w:val="00A094F7"/>
    <w:rsid w:val="00A1179C"/>
    <w:rsid w:val="00A118F0"/>
    <w:rsid w:val="00A11D9E"/>
    <w:rsid w:val="00A13044"/>
    <w:rsid w:val="00A13A52"/>
    <w:rsid w:val="00A13B2C"/>
    <w:rsid w:val="00A16038"/>
    <w:rsid w:val="00A22E74"/>
    <w:rsid w:val="00A334D1"/>
    <w:rsid w:val="00A41E8C"/>
    <w:rsid w:val="00A4415E"/>
    <w:rsid w:val="00A46364"/>
    <w:rsid w:val="00A4784C"/>
    <w:rsid w:val="00A5082F"/>
    <w:rsid w:val="00A54EDE"/>
    <w:rsid w:val="00A55BF3"/>
    <w:rsid w:val="00A600C6"/>
    <w:rsid w:val="00A61273"/>
    <w:rsid w:val="00A6783F"/>
    <w:rsid w:val="00A72757"/>
    <w:rsid w:val="00A7753B"/>
    <w:rsid w:val="00A83A9F"/>
    <w:rsid w:val="00A849E6"/>
    <w:rsid w:val="00A90242"/>
    <w:rsid w:val="00A91092"/>
    <w:rsid w:val="00A91C26"/>
    <w:rsid w:val="00A949DB"/>
    <w:rsid w:val="00A94DEC"/>
    <w:rsid w:val="00A95B75"/>
    <w:rsid w:val="00A95DD5"/>
    <w:rsid w:val="00A968F0"/>
    <w:rsid w:val="00A96B01"/>
    <w:rsid w:val="00A96B1E"/>
    <w:rsid w:val="00A96B29"/>
    <w:rsid w:val="00A97848"/>
    <w:rsid w:val="00A97EE7"/>
    <w:rsid w:val="00AA0A73"/>
    <w:rsid w:val="00AA0B06"/>
    <w:rsid w:val="00AA12C5"/>
    <w:rsid w:val="00AA1C9D"/>
    <w:rsid w:val="00AA20CB"/>
    <w:rsid w:val="00AA38D4"/>
    <w:rsid w:val="00AA38D9"/>
    <w:rsid w:val="00AA718B"/>
    <w:rsid w:val="00AB0995"/>
    <w:rsid w:val="00AB4359"/>
    <w:rsid w:val="00AB5A73"/>
    <w:rsid w:val="00AB5C9F"/>
    <w:rsid w:val="00AB738E"/>
    <w:rsid w:val="00AB7853"/>
    <w:rsid w:val="00AC13D7"/>
    <w:rsid w:val="00AC40DB"/>
    <w:rsid w:val="00AC5E03"/>
    <w:rsid w:val="00AC6618"/>
    <w:rsid w:val="00AD065F"/>
    <w:rsid w:val="00AD0CAC"/>
    <w:rsid w:val="00AD6D51"/>
    <w:rsid w:val="00AD7B3F"/>
    <w:rsid w:val="00AE0FF4"/>
    <w:rsid w:val="00AE1470"/>
    <w:rsid w:val="00AE17E9"/>
    <w:rsid w:val="00AE3030"/>
    <w:rsid w:val="00AE339D"/>
    <w:rsid w:val="00AE4DF2"/>
    <w:rsid w:val="00AE64F3"/>
    <w:rsid w:val="00AE65E2"/>
    <w:rsid w:val="00AE7720"/>
    <w:rsid w:val="00AF05F7"/>
    <w:rsid w:val="00AF1E1F"/>
    <w:rsid w:val="00AF3071"/>
    <w:rsid w:val="00AF3F7A"/>
    <w:rsid w:val="00AF6BA5"/>
    <w:rsid w:val="00B00607"/>
    <w:rsid w:val="00B016DC"/>
    <w:rsid w:val="00B05018"/>
    <w:rsid w:val="00B13B1B"/>
    <w:rsid w:val="00B15D90"/>
    <w:rsid w:val="00B171C6"/>
    <w:rsid w:val="00B2145E"/>
    <w:rsid w:val="00B21D10"/>
    <w:rsid w:val="00B2259C"/>
    <w:rsid w:val="00B25978"/>
    <w:rsid w:val="00B25E53"/>
    <w:rsid w:val="00B30D8B"/>
    <w:rsid w:val="00B348BD"/>
    <w:rsid w:val="00B36DAA"/>
    <w:rsid w:val="00B36F78"/>
    <w:rsid w:val="00B4444C"/>
    <w:rsid w:val="00B45297"/>
    <w:rsid w:val="00B45662"/>
    <w:rsid w:val="00B47F72"/>
    <w:rsid w:val="00B52CF7"/>
    <w:rsid w:val="00B53504"/>
    <w:rsid w:val="00B53818"/>
    <w:rsid w:val="00B5597B"/>
    <w:rsid w:val="00B65A77"/>
    <w:rsid w:val="00B71CB9"/>
    <w:rsid w:val="00B7287F"/>
    <w:rsid w:val="00B76355"/>
    <w:rsid w:val="00B77472"/>
    <w:rsid w:val="00B8375C"/>
    <w:rsid w:val="00B83BFA"/>
    <w:rsid w:val="00B83E0F"/>
    <w:rsid w:val="00B8510B"/>
    <w:rsid w:val="00B85D27"/>
    <w:rsid w:val="00B870BE"/>
    <w:rsid w:val="00B90603"/>
    <w:rsid w:val="00B912B0"/>
    <w:rsid w:val="00B963B7"/>
    <w:rsid w:val="00B97AC6"/>
    <w:rsid w:val="00BA2C58"/>
    <w:rsid w:val="00BA35CC"/>
    <w:rsid w:val="00BA43FE"/>
    <w:rsid w:val="00BA6DB3"/>
    <w:rsid w:val="00BB13A0"/>
    <w:rsid w:val="00BB1A40"/>
    <w:rsid w:val="00BD0A61"/>
    <w:rsid w:val="00BD177D"/>
    <w:rsid w:val="00BD2142"/>
    <w:rsid w:val="00BD5EA6"/>
    <w:rsid w:val="00BD5EBA"/>
    <w:rsid w:val="00BD7B9F"/>
    <w:rsid w:val="00BE1F2B"/>
    <w:rsid w:val="00BE6E8E"/>
    <w:rsid w:val="00BF030B"/>
    <w:rsid w:val="00BF3256"/>
    <w:rsid w:val="00BF42EE"/>
    <w:rsid w:val="00BF4C1A"/>
    <w:rsid w:val="00BF5639"/>
    <w:rsid w:val="00C00C6C"/>
    <w:rsid w:val="00C00D35"/>
    <w:rsid w:val="00C04DB3"/>
    <w:rsid w:val="00C119AD"/>
    <w:rsid w:val="00C2546E"/>
    <w:rsid w:val="00C256AD"/>
    <w:rsid w:val="00C2649A"/>
    <w:rsid w:val="00C265BB"/>
    <w:rsid w:val="00C32D7B"/>
    <w:rsid w:val="00C40339"/>
    <w:rsid w:val="00C477B8"/>
    <w:rsid w:val="00C53847"/>
    <w:rsid w:val="00C55436"/>
    <w:rsid w:val="00C55D9F"/>
    <w:rsid w:val="00C652D5"/>
    <w:rsid w:val="00C66A6C"/>
    <w:rsid w:val="00C67DD5"/>
    <w:rsid w:val="00C8631F"/>
    <w:rsid w:val="00C9014A"/>
    <w:rsid w:val="00C9191D"/>
    <w:rsid w:val="00C941DF"/>
    <w:rsid w:val="00C97BE4"/>
    <w:rsid w:val="00CB1990"/>
    <w:rsid w:val="00CB3C38"/>
    <w:rsid w:val="00CB3F2B"/>
    <w:rsid w:val="00CB50F0"/>
    <w:rsid w:val="00CB5B69"/>
    <w:rsid w:val="00CB6BC5"/>
    <w:rsid w:val="00CC4CE0"/>
    <w:rsid w:val="00CC6EBF"/>
    <w:rsid w:val="00CC7A66"/>
    <w:rsid w:val="00CD1D38"/>
    <w:rsid w:val="00CD3741"/>
    <w:rsid w:val="00CD38CE"/>
    <w:rsid w:val="00CD4354"/>
    <w:rsid w:val="00CD45C1"/>
    <w:rsid w:val="00CD5B13"/>
    <w:rsid w:val="00CD6BBD"/>
    <w:rsid w:val="00CE1EEC"/>
    <w:rsid w:val="00CE6095"/>
    <w:rsid w:val="00CE67FA"/>
    <w:rsid w:val="00CE779B"/>
    <w:rsid w:val="00CF187E"/>
    <w:rsid w:val="00D0256E"/>
    <w:rsid w:val="00D03017"/>
    <w:rsid w:val="00D038AA"/>
    <w:rsid w:val="00D04BD3"/>
    <w:rsid w:val="00D07B8D"/>
    <w:rsid w:val="00D12675"/>
    <w:rsid w:val="00D15451"/>
    <w:rsid w:val="00D157A7"/>
    <w:rsid w:val="00D16EB3"/>
    <w:rsid w:val="00D17301"/>
    <w:rsid w:val="00D2228A"/>
    <w:rsid w:val="00D22C61"/>
    <w:rsid w:val="00D22D22"/>
    <w:rsid w:val="00D240C3"/>
    <w:rsid w:val="00D242E4"/>
    <w:rsid w:val="00D267ED"/>
    <w:rsid w:val="00D3316D"/>
    <w:rsid w:val="00D338DE"/>
    <w:rsid w:val="00D342A5"/>
    <w:rsid w:val="00D35394"/>
    <w:rsid w:val="00D35603"/>
    <w:rsid w:val="00D36312"/>
    <w:rsid w:val="00D3694D"/>
    <w:rsid w:val="00D37309"/>
    <w:rsid w:val="00D4466A"/>
    <w:rsid w:val="00D45305"/>
    <w:rsid w:val="00D476C3"/>
    <w:rsid w:val="00D554E3"/>
    <w:rsid w:val="00D55994"/>
    <w:rsid w:val="00D55E71"/>
    <w:rsid w:val="00D575D9"/>
    <w:rsid w:val="00D6239F"/>
    <w:rsid w:val="00D67ED7"/>
    <w:rsid w:val="00D71F29"/>
    <w:rsid w:val="00D75B8D"/>
    <w:rsid w:val="00D76278"/>
    <w:rsid w:val="00D76A28"/>
    <w:rsid w:val="00D77784"/>
    <w:rsid w:val="00D826F1"/>
    <w:rsid w:val="00D85077"/>
    <w:rsid w:val="00D86806"/>
    <w:rsid w:val="00D87390"/>
    <w:rsid w:val="00D90233"/>
    <w:rsid w:val="00D97456"/>
    <w:rsid w:val="00D97E81"/>
    <w:rsid w:val="00DA20A0"/>
    <w:rsid w:val="00DA20CB"/>
    <w:rsid w:val="00DA485A"/>
    <w:rsid w:val="00DA5B86"/>
    <w:rsid w:val="00DA6BB6"/>
    <w:rsid w:val="00DA6CC0"/>
    <w:rsid w:val="00DA7ED9"/>
    <w:rsid w:val="00DB1DAB"/>
    <w:rsid w:val="00DB2251"/>
    <w:rsid w:val="00DB61B2"/>
    <w:rsid w:val="00DC0CBB"/>
    <w:rsid w:val="00DC11A5"/>
    <w:rsid w:val="00DC1A3D"/>
    <w:rsid w:val="00DC4735"/>
    <w:rsid w:val="00DC7472"/>
    <w:rsid w:val="00DD256C"/>
    <w:rsid w:val="00DD2675"/>
    <w:rsid w:val="00DD354D"/>
    <w:rsid w:val="00DD4A28"/>
    <w:rsid w:val="00DD5AEA"/>
    <w:rsid w:val="00DE04AE"/>
    <w:rsid w:val="00DF1583"/>
    <w:rsid w:val="00DF3A8B"/>
    <w:rsid w:val="00DF5BE5"/>
    <w:rsid w:val="00DF7162"/>
    <w:rsid w:val="00E00F64"/>
    <w:rsid w:val="00E0238A"/>
    <w:rsid w:val="00E05412"/>
    <w:rsid w:val="00E12BEE"/>
    <w:rsid w:val="00E12E75"/>
    <w:rsid w:val="00E138A2"/>
    <w:rsid w:val="00E14844"/>
    <w:rsid w:val="00E15257"/>
    <w:rsid w:val="00E16833"/>
    <w:rsid w:val="00E20993"/>
    <w:rsid w:val="00E22628"/>
    <w:rsid w:val="00E239D1"/>
    <w:rsid w:val="00E23AA2"/>
    <w:rsid w:val="00E23C51"/>
    <w:rsid w:val="00E243AA"/>
    <w:rsid w:val="00E27D2E"/>
    <w:rsid w:val="00E33E4B"/>
    <w:rsid w:val="00E359FB"/>
    <w:rsid w:val="00E37766"/>
    <w:rsid w:val="00E41E1F"/>
    <w:rsid w:val="00E41F36"/>
    <w:rsid w:val="00E44D90"/>
    <w:rsid w:val="00E464F1"/>
    <w:rsid w:val="00E46639"/>
    <w:rsid w:val="00E478C1"/>
    <w:rsid w:val="00E50FCB"/>
    <w:rsid w:val="00E5156E"/>
    <w:rsid w:val="00E53621"/>
    <w:rsid w:val="00E544D3"/>
    <w:rsid w:val="00E55066"/>
    <w:rsid w:val="00E553CF"/>
    <w:rsid w:val="00E55638"/>
    <w:rsid w:val="00E573B1"/>
    <w:rsid w:val="00E57F6A"/>
    <w:rsid w:val="00E601EE"/>
    <w:rsid w:val="00E602BC"/>
    <w:rsid w:val="00E61051"/>
    <w:rsid w:val="00E61B6C"/>
    <w:rsid w:val="00E61EB5"/>
    <w:rsid w:val="00E62CAE"/>
    <w:rsid w:val="00E71541"/>
    <w:rsid w:val="00E71626"/>
    <w:rsid w:val="00E72757"/>
    <w:rsid w:val="00E73F43"/>
    <w:rsid w:val="00E74A36"/>
    <w:rsid w:val="00E75D77"/>
    <w:rsid w:val="00E93919"/>
    <w:rsid w:val="00E959C8"/>
    <w:rsid w:val="00EA4B86"/>
    <w:rsid w:val="00EA57C2"/>
    <w:rsid w:val="00EB42A6"/>
    <w:rsid w:val="00EB743B"/>
    <w:rsid w:val="00EC0971"/>
    <w:rsid w:val="00EC0EFF"/>
    <w:rsid w:val="00EC384D"/>
    <w:rsid w:val="00ED217C"/>
    <w:rsid w:val="00ED21E4"/>
    <w:rsid w:val="00ED22F5"/>
    <w:rsid w:val="00ED3B1F"/>
    <w:rsid w:val="00EE5ED6"/>
    <w:rsid w:val="00EE67DD"/>
    <w:rsid w:val="00EF288F"/>
    <w:rsid w:val="00EF3982"/>
    <w:rsid w:val="00EF3A9C"/>
    <w:rsid w:val="00EF5DA4"/>
    <w:rsid w:val="00F125F2"/>
    <w:rsid w:val="00F15686"/>
    <w:rsid w:val="00F17FEB"/>
    <w:rsid w:val="00F219F0"/>
    <w:rsid w:val="00F23418"/>
    <w:rsid w:val="00F25480"/>
    <w:rsid w:val="00F304D3"/>
    <w:rsid w:val="00F31183"/>
    <w:rsid w:val="00F31515"/>
    <w:rsid w:val="00F3180C"/>
    <w:rsid w:val="00F31EAA"/>
    <w:rsid w:val="00F32114"/>
    <w:rsid w:val="00F32D8D"/>
    <w:rsid w:val="00F33B11"/>
    <w:rsid w:val="00F33CD4"/>
    <w:rsid w:val="00F33E97"/>
    <w:rsid w:val="00F37219"/>
    <w:rsid w:val="00F37459"/>
    <w:rsid w:val="00F4371A"/>
    <w:rsid w:val="00F4684E"/>
    <w:rsid w:val="00F476D5"/>
    <w:rsid w:val="00F47920"/>
    <w:rsid w:val="00F51ADF"/>
    <w:rsid w:val="00F51F10"/>
    <w:rsid w:val="00F543F3"/>
    <w:rsid w:val="00F5459C"/>
    <w:rsid w:val="00F5490A"/>
    <w:rsid w:val="00F5764A"/>
    <w:rsid w:val="00F6122F"/>
    <w:rsid w:val="00F61D3F"/>
    <w:rsid w:val="00F63605"/>
    <w:rsid w:val="00F64441"/>
    <w:rsid w:val="00F7101B"/>
    <w:rsid w:val="00F71C27"/>
    <w:rsid w:val="00F726C2"/>
    <w:rsid w:val="00F7439D"/>
    <w:rsid w:val="00F855F0"/>
    <w:rsid w:val="00F90069"/>
    <w:rsid w:val="00F93444"/>
    <w:rsid w:val="00F9360E"/>
    <w:rsid w:val="00F96881"/>
    <w:rsid w:val="00F9775B"/>
    <w:rsid w:val="00FA0EC2"/>
    <w:rsid w:val="00FA24FA"/>
    <w:rsid w:val="00FA5EE1"/>
    <w:rsid w:val="00FA6957"/>
    <w:rsid w:val="00FA6D2A"/>
    <w:rsid w:val="00FB5F80"/>
    <w:rsid w:val="00FB72A6"/>
    <w:rsid w:val="00FB7C9A"/>
    <w:rsid w:val="00FC5F0B"/>
    <w:rsid w:val="00FC7C4F"/>
    <w:rsid w:val="00FE0CFB"/>
    <w:rsid w:val="00FE2F6B"/>
    <w:rsid w:val="00FE4111"/>
    <w:rsid w:val="00FE66B8"/>
    <w:rsid w:val="00FF3884"/>
    <w:rsid w:val="0132A2BB"/>
    <w:rsid w:val="01506C14"/>
    <w:rsid w:val="015AED63"/>
    <w:rsid w:val="0165ED35"/>
    <w:rsid w:val="01682339"/>
    <w:rsid w:val="01AB5208"/>
    <w:rsid w:val="01BF346B"/>
    <w:rsid w:val="01CCC650"/>
    <w:rsid w:val="01D5E8B5"/>
    <w:rsid w:val="01F2E3B1"/>
    <w:rsid w:val="023E5EF1"/>
    <w:rsid w:val="024DE0E2"/>
    <w:rsid w:val="0259891B"/>
    <w:rsid w:val="027ABF1A"/>
    <w:rsid w:val="02840935"/>
    <w:rsid w:val="02981C93"/>
    <w:rsid w:val="02998AFD"/>
    <w:rsid w:val="02B4F46E"/>
    <w:rsid w:val="02BE6377"/>
    <w:rsid w:val="02BEB8A0"/>
    <w:rsid w:val="02BF6FA7"/>
    <w:rsid w:val="02C4564F"/>
    <w:rsid w:val="02D3611C"/>
    <w:rsid w:val="02E1B05F"/>
    <w:rsid w:val="030085C3"/>
    <w:rsid w:val="03362656"/>
    <w:rsid w:val="034A8188"/>
    <w:rsid w:val="036FCB86"/>
    <w:rsid w:val="03780A4E"/>
    <w:rsid w:val="03865C60"/>
    <w:rsid w:val="039F56A1"/>
    <w:rsid w:val="03AE9F6F"/>
    <w:rsid w:val="03D0A009"/>
    <w:rsid w:val="03E63821"/>
    <w:rsid w:val="04270F04"/>
    <w:rsid w:val="0437A89A"/>
    <w:rsid w:val="043B59A4"/>
    <w:rsid w:val="0456BCDF"/>
    <w:rsid w:val="0458F42C"/>
    <w:rsid w:val="04608ADF"/>
    <w:rsid w:val="046F07BD"/>
    <w:rsid w:val="0472A6D5"/>
    <w:rsid w:val="04AC25C4"/>
    <w:rsid w:val="04C96649"/>
    <w:rsid w:val="04EF9DAC"/>
    <w:rsid w:val="04FF16CE"/>
    <w:rsid w:val="051798B9"/>
    <w:rsid w:val="051DB44D"/>
    <w:rsid w:val="05243D92"/>
    <w:rsid w:val="05455371"/>
    <w:rsid w:val="056E32E5"/>
    <w:rsid w:val="05979C8C"/>
    <w:rsid w:val="059D864C"/>
    <w:rsid w:val="05C2E4EA"/>
    <w:rsid w:val="05C5D7DA"/>
    <w:rsid w:val="0671DC88"/>
    <w:rsid w:val="067BFE32"/>
    <w:rsid w:val="06853EE4"/>
    <w:rsid w:val="06899B9D"/>
    <w:rsid w:val="06C59D67"/>
    <w:rsid w:val="06CDDBD0"/>
    <w:rsid w:val="06FA15ED"/>
    <w:rsid w:val="0709961C"/>
    <w:rsid w:val="070E0D1C"/>
    <w:rsid w:val="073C7F36"/>
    <w:rsid w:val="0756B664"/>
    <w:rsid w:val="075E3D91"/>
    <w:rsid w:val="07646BF3"/>
    <w:rsid w:val="07659839"/>
    <w:rsid w:val="078D39DB"/>
    <w:rsid w:val="079804DB"/>
    <w:rsid w:val="0798AFE2"/>
    <w:rsid w:val="07A23168"/>
    <w:rsid w:val="07C9251C"/>
    <w:rsid w:val="07DD2DD5"/>
    <w:rsid w:val="082C4CAE"/>
    <w:rsid w:val="08325ECC"/>
    <w:rsid w:val="083C3BD1"/>
    <w:rsid w:val="085A1D3A"/>
    <w:rsid w:val="087884AF"/>
    <w:rsid w:val="087B0721"/>
    <w:rsid w:val="089875C2"/>
    <w:rsid w:val="08B2AED0"/>
    <w:rsid w:val="08B9506D"/>
    <w:rsid w:val="08B9F40C"/>
    <w:rsid w:val="08BDF50B"/>
    <w:rsid w:val="08D86BC0"/>
    <w:rsid w:val="08D8E78B"/>
    <w:rsid w:val="08E6A2C0"/>
    <w:rsid w:val="08F63040"/>
    <w:rsid w:val="09048B0F"/>
    <w:rsid w:val="0915ADC2"/>
    <w:rsid w:val="092037CB"/>
    <w:rsid w:val="09293992"/>
    <w:rsid w:val="092EFB4C"/>
    <w:rsid w:val="09325978"/>
    <w:rsid w:val="094B480E"/>
    <w:rsid w:val="09513F67"/>
    <w:rsid w:val="095D3844"/>
    <w:rsid w:val="095EF95A"/>
    <w:rsid w:val="098D5027"/>
    <w:rsid w:val="099B81AB"/>
    <w:rsid w:val="099BD5A0"/>
    <w:rsid w:val="09B4F0F4"/>
    <w:rsid w:val="09B72A2C"/>
    <w:rsid w:val="09C50619"/>
    <w:rsid w:val="09CE193B"/>
    <w:rsid w:val="09D8C71A"/>
    <w:rsid w:val="0A123222"/>
    <w:rsid w:val="0A4609A8"/>
    <w:rsid w:val="0A66AE0B"/>
    <w:rsid w:val="0A7D0657"/>
    <w:rsid w:val="0A8CE1D7"/>
    <w:rsid w:val="0AC05329"/>
    <w:rsid w:val="0B342D3C"/>
    <w:rsid w:val="0B373F4C"/>
    <w:rsid w:val="0B3F7834"/>
    <w:rsid w:val="0BA6B671"/>
    <w:rsid w:val="0BAB753C"/>
    <w:rsid w:val="0BB1FA9F"/>
    <w:rsid w:val="0BD7365F"/>
    <w:rsid w:val="0C0C8C16"/>
    <w:rsid w:val="0C46EB6A"/>
    <w:rsid w:val="0C4785B7"/>
    <w:rsid w:val="0C511858"/>
    <w:rsid w:val="0C5B1FC7"/>
    <w:rsid w:val="0C5D9E64"/>
    <w:rsid w:val="0C80AD68"/>
    <w:rsid w:val="0CC61FC0"/>
    <w:rsid w:val="0CD46697"/>
    <w:rsid w:val="0CFF54FA"/>
    <w:rsid w:val="0D20235F"/>
    <w:rsid w:val="0D429654"/>
    <w:rsid w:val="0D502D20"/>
    <w:rsid w:val="0D57F7E1"/>
    <w:rsid w:val="0D5BF856"/>
    <w:rsid w:val="0D5C1D4D"/>
    <w:rsid w:val="0D6677B8"/>
    <w:rsid w:val="0D7E2ED0"/>
    <w:rsid w:val="0D968962"/>
    <w:rsid w:val="0DA24B93"/>
    <w:rsid w:val="0DB96D84"/>
    <w:rsid w:val="0DC3A1E4"/>
    <w:rsid w:val="0DCBF2E2"/>
    <w:rsid w:val="0E283A95"/>
    <w:rsid w:val="0E32167F"/>
    <w:rsid w:val="0E32FB21"/>
    <w:rsid w:val="0E3D1970"/>
    <w:rsid w:val="0E5431B1"/>
    <w:rsid w:val="0E681AD2"/>
    <w:rsid w:val="0E95E97A"/>
    <w:rsid w:val="0E9EF74D"/>
    <w:rsid w:val="0EA49868"/>
    <w:rsid w:val="0EABEBAE"/>
    <w:rsid w:val="0EE3EA11"/>
    <w:rsid w:val="0EE94FCD"/>
    <w:rsid w:val="0F07412C"/>
    <w:rsid w:val="0F088D07"/>
    <w:rsid w:val="0F2E8B86"/>
    <w:rsid w:val="0F3CA5CA"/>
    <w:rsid w:val="0F3F4418"/>
    <w:rsid w:val="0F4C2D91"/>
    <w:rsid w:val="0F6678C8"/>
    <w:rsid w:val="0F66F8F4"/>
    <w:rsid w:val="0F87EE92"/>
    <w:rsid w:val="0F98E022"/>
    <w:rsid w:val="0FA3D4CA"/>
    <w:rsid w:val="0FB9A7E6"/>
    <w:rsid w:val="100E3E8B"/>
    <w:rsid w:val="101BA8D4"/>
    <w:rsid w:val="10723418"/>
    <w:rsid w:val="107EA2EA"/>
    <w:rsid w:val="10838E28"/>
    <w:rsid w:val="108E473D"/>
    <w:rsid w:val="10988A83"/>
    <w:rsid w:val="109FCC2F"/>
    <w:rsid w:val="109FFD18"/>
    <w:rsid w:val="10AF2BB8"/>
    <w:rsid w:val="10B9345A"/>
    <w:rsid w:val="111DD344"/>
    <w:rsid w:val="111F6C5B"/>
    <w:rsid w:val="111FDDED"/>
    <w:rsid w:val="11277BE2"/>
    <w:rsid w:val="11311FB0"/>
    <w:rsid w:val="11527883"/>
    <w:rsid w:val="115F1A92"/>
    <w:rsid w:val="117B7EAD"/>
    <w:rsid w:val="118AD33E"/>
    <w:rsid w:val="11AC7753"/>
    <w:rsid w:val="11BBE02A"/>
    <w:rsid w:val="11D6AAF6"/>
    <w:rsid w:val="11DE898F"/>
    <w:rsid w:val="11EB9AD4"/>
    <w:rsid w:val="121A658B"/>
    <w:rsid w:val="121BA50A"/>
    <w:rsid w:val="122A85ED"/>
    <w:rsid w:val="1244AE12"/>
    <w:rsid w:val="12672068"/>
    <w:rsid w:val="127B3EBB"/>
    <w:rsid w:val="12812C1D"/>
    <w:rsid w:val="128994DE"/>
    <w:rsid w:val="12B8FDB5"/>
    <w:rsid w:val="12EBC41C"/>
    <w:rsid w:val="13073DD4"/>
    <w:rsid w:val="133B62D5"/>
    <w:rsid w:val="13490776"/>
    <w:rsid w:val="135B27F7"/>
    <w:rsid w:val="136C4719"/>
    <w:rsid w:val="13CB02B9"/>
    <w:rsid w:val="13D70B0C"/>
    <w:rsid w:val="13E55F5A"/>
    <w:rsid w:val="13FB9B61"/>
    <w:rsid w:val="141330D4"/>
    <w:rsid w:val="1423AA66"/>
    <w:rsid w:val="1432FA70"/>
    <w:rsid w:val="14470A79"/>
    <w:rsid w:val="1448EF60"/>
    <w:rsid w:val="14628886"/>
    <w:rsid w:val="1492BF4C"/>
    <w:rsid w:val="1493FC28"/>
    <w:rsid w:val="14989D0F"/>
    <w:rsid w:val="149B0E8C"/>
    <w:rsid w:val="14A6C647"/>
    <w:rsid w:val="14BEBFB6"/>
    <w:rsid w:val="14E062CE"/>
    <w:rsid w:val="15042AA8"/>
    <w:rsid w:val="150E7D59"/>
    <w:rsid w:val="1527BD0D"/>
    <w:rsid w:val="1543495B"/>
    <w:rsid w:val="15600CDE"/>
    <w:rsid w:val="15794E26"/>
    <w:rsid w:val="157DC04E"/>
    <w:rsid w:val="158D82BC"/>
    <w:rsid w:val="15907482"/>
    <w:rsid w:val="15926C4D"/>
    <w:rsid w:val="159A138A"/>
    <w:rsid w:val="15BCA650"/>
    <w:rsid w:val="15D5DF27"/>
    <w:rsid w:val="15E0A375"/>
    <w:rsid w:val="1601A3F2"/>
    <w:rsid w:val="1607E716"/>
    <w:rsid w:val="161041A7"/>
    <w:rsid w:val="16124A22"/>
    <w:rsid w:val="163D98C4"/>
    <w:rsid w:val="164FFED1"/>
    <w:rsid w:val="1650DF3B"/>
    <w:rsid w:val="166168D3"/>
    <w:rsid w:val="16753E29"/>
    <w:rsid w:val="16805F49"/>
    <w:rsid w:val="16A10F25"/>
    <w:rsid w:val="16C407A5"/>
    <w:rsid w:val="16EC0C70"/>
    <w:rsid w:val="170221E5"/>
    <w:rsid w:val="170CDBD1"/>
    <w:rsid w:val="171C32C3"/>
    <w:rsid w:val="17269849"/>
    <w:rsid w:val="173775A5"/>
    <w:rsid w:val="173B5CC3"/>
    <w:rsid w:val="175317D4"/>
    <w:rsid w:val="17879A37"/>
    <w:rsid w:val="179579E6"/>
    <w:rsid w:val="17986C2E"/>
    <w:rsid w:val="17A1F424"/>
    <w:rsid w:val="17B54A2E"/>
    <w:rsid w:val="17C6439A"/>
    <w:rsid w:val="17D42AEE"/>
    <w:rsid w:val="17DBA76C"/>
    <w:rsid w:val="17DEA0AB"/>
    <w:rsid w:val="17F385B0"/>
    <w:rsid w:val="181B8BBE"/>
    <w:rsid w:val="18240BE3"/>
    <w:rsid w:val="1835B85A"/>
    <w:rsid w:val="183EEA0D"/>
    <w:rsid w:val="1864D561"/>
    <w:rsid w:val="18761CCE"/>
    <w:rsid w:val="189830BF"/>
    <w:rsid w:val="18A8607D"/>
    <w:rsid w:val="18BA4383"/>
    <w:rsid w:val="18C60C0F"/>
    <w:rsid w:val="18C6683B"/>
    <w:rsid w:val="18C896D9"/>
    <w:rsid w:val="18F44711"/>
    <w:rsid w:val="1903605B"/>
    <w:rsid w:val="190F71B6"/>
    <w:rsid w:val="191006DB"/>
    <w:rsid w:val="1910567A"/>
    <w:rsid w:val="1912CBFF"/>
    <w:rsid w:val="1920D515"/>
    <w:rsid w:val="1928C164"/>
    <w:rsid w:val="193C33CB"/>
    <w:rsid w:val="195FD6CD"/>
    <w:rsid w:val="196A283E"/>
    <w:rsid w:val="197BE5D2"/>
    <w:rsid w:val="19A69FB6"/>
    <w:rsid w:val="19B6502D"/>
    <w:rsid w:val="19CD2263"/>
    <w:rsid w:val="19E73CB6"/>
    <w:rsid w:val="19FA8344"/>
    <w:rsid w:val="1A01FEE0"/>
    <w:rsid w:val="1A06BC25"/>
    <w:rsid w:val="1A0D40BA"/>
    <w:rsid w:val="1A148404"/>
    <w:rsid w:val="1A19D52C"/>
    <w:rsid w:val="1A5E6869"/>
    <w:rsid w:val="1A69A26C"/>
    <w:rsid w:val="1A764455"/>
    <w:rsid w:val="1A98023A"/>
    <w:rsid w:val="1A9D6230"/>
    <w:rsid w:val="1AAC247B"/>
    <w:rsid w:val="1ADF722C"/>
    <w:rsid w:val="1AE32876"/>
    <w:rsid w:val="1AEE49C6"/>
    <w:rsid w:val="1B09DD74"/>
    <w:rsid w:val="1B117ACD"/>
    <w:rsid w:val="1B17446F"/>
    <w:rsid w:val="1B45EF96"/>
    <w:rsid w:val="1B4DAC5B"/>
    <w:rsid w:val="1B8995B9"/>
    <w:rsid w:val="1B97E152"/>
    <w:rsid w:val="1BAC1016"/>
    <w:rsid w:val="1BAC36C2"/>
    <w:rsid w:val="1BACD8C9"/>
    <w:rsid w:val="1BDCFA9C"/>
    <w:rsid w:val="1C008AE8"/>
    <w:rsid w:val="1C23D4E5"/>
    <w:rsid w:val="1C3C60DB"/>
    <w:rsid w:val="1C48E159"/>
    <w:rsid w:val="1C714D88"/>
    <w:rsid w:val="1C8E1EEF"/>
    <w:rsid w:val="1C9B1219"/>
    <w:rsid w:val="1CE92FBB"/>
    <w:rsid w:val="1D04B386"/>
    <w:rsid w:val="1D15453E"/>
    <w:rsid w:val="1D20FFEE"/>
    <w:rsid w:val="1D29C143"/>
    <w:rsid w:val="1D34B2EB"/>
    <w:rsid w:val="1D55C6F9"/>
    <w:rsid w:val="1D979594"/>
    <w:rsid w:val="1DB723A3"/>
    <w:rsid w:val="1DE15ED0"/>
    <w:rsid w:val="1DF1EF57"/>
    <w:rsid w:val="1E02F65A"/>
    <w:rsid w:val="1E2EF3E9"/>
    <w:rsid w:val="1E5ECC0D"/>
    <w:rsid w:val="1E6F9FC4"/>
    <w:rsid w:val="1E8D25E3"/>
    <w:rsid w:val="1E8E38CA"/>
    <w:rsid w:val="1E97AD78"/>
    <w:rsid w:val="1EB70A5F"/>
    <w:rsid w:val="1EB7B3E6"/>
    <w:rsid w:val="1EB80B86"/>
    <w:rsid w:val="1ECF7420"/>
    <w:rsid w:val="1ED08324"/>
    <w:rsid w:val="1EE63E29"/>
    <w:rsid w:val="1EEA1D65"/>
    <w:rsid w:val="1EFD6BA8"/>
    <w:rsid w:val="1F04C3A1"/>
    <w:rsid w:val="1F16A69E"/>
    <w:rsid w:val="1F44264E"/>
    <w:rsid w:val="1F7F7CA5"/>
    <w:rsid w:val="1FB62D9D"/>
    <w:rsid w:val="1FC3DDB3"/>
    <w:rsid w:val="1FC6DC37"/>
    <w:rsid w:val="1FD3D0B0"/>
    <w:rsid w:val="1FD66687"/>
    <w:rsid w:val="1FE90DD9"/>
    <w:rsid w:val="1FE91E9F"/>
    <w:rsid w:val="1FFC42BB"/>
    <w:rsid w:val="1FFE0016"/>
    <w:rsid w:val="2004E9C4"/>
    <w:rsid w:val="20133D2F"/>
    <w:rsid w:val="202148CD"/>
    <w:rsid w:val="203ABA74"/>
    <w:rsid w:val="2043F43B"/>
    <w:rsid w:val="20449A77"/>
    <w:rsid w:val="205A350C"/>
    <w:rsid w:val="206725C4"/>
    <w:rsid w:val="2077D129"/>
    <w:rsid w:val="2092E5DF"/>
    <w:rsid w:val="20C4C430"/>
    <w:rsid w:val="20D1848D"/>
    <w:rsid w:val="20E2B1FD"/>
    <w:rsid w:val="20E93546"/>
    <w:rsid w:val="20F86E06"/>
    <w:rsid w:val="210CA487"/>
    <w:rsid w:val="215A47AD"/>
    <w:rsid w:val="2164AFBC"/>
    <w:rsid w:val="21B0AABA"/>
    <w:rsid w:val="21D1FE73"/>
    <w:rsid w:val="2241B32E"/>
    <w:rsid w:val="225784A1"/>
    <w:rsid w:val="2270120F"/>
    <w:rsid w:val="22865B76"/>
    <w:rsid w:val="22870C42"/>
    <w:rsid w:val="22A859E0"/>
    <w:rsid w:val="22A95224"/>
    <w:rsid w:val="22AE2634"/>
    <w:rsid w:val="22B5622F"/>
    <w:rsid w:val="22D9F685"/>
    <w:rsid w:val="22DAA559"/>
    <w:rsid w:val="22DB02B7"/>
    <w:rsid w:val="22F5F582"/>
    <w:rsid w:val="22F8CCDC"/>
    <w:rsid w:val="22FDD220"/>
    <w:rsid w:val="230216D7"/>
    <w:rsid w:val="23091211"/>
    <w:rsid w:val="234F567B"/>
    <w:rsid w:val="236AC1CE"/>
    <w:rsid w:val="2376772D"/>
    <w:rsid w:val="238BAFE9"/>
    <w:rsid w:val="238FBA95"/>
    <w:rsid w:val="23A2AA24"/>
    <w:rsid w:val="23A59C8F"/>
    <w:rsid w:val="23A9A474"/>
    <w:rsid w:val="23AD754B"/>
    <w:rsid w:val="23B006F6"/>
    <w:rsid w:val="23B576AC"/>
    <w:rsid w:val="23B96D4B"/>
    <w:rsid w:val="23B9A2C9"/>
    <w:rsid w:val="23FB20D1"/>
    <w:rsid w:val="240E9ACA"/>
    <w:rsid w:val="2432AC2D"/>
    <w:rsid w:val="2440E421"/>
    <w:rsid w:val="2441C913"/>
    <w:rsid w:val="2443412C"/>
    <w:rsid w:val="24473E6B"/>
    <w:rsid w:val="245D764D"/>
    <w:rsid w:val="2495937C"/>
    <w:rsid w:val="249EAD3F"/>
    <w:rsid w:val="24CBE0A0"/>
    <w:rsid w:val="24D5D5CE"/>
    <w:rsid w:val="24D6E559"/>
    <w:rsid w:val="24EA07D8"/>
    <w:rsid w:val="24FD9772"/>
    <w:rsid w:val="252319F9"/>
    <w:rsid w:val="254765A2"/>
    <w:rsid w:val="25AFF797"/>
    <w:rsid w:val="25BB84A1"/>
    <w:rsid w:val="25CA8091"/>
    <w:rsid w:val="25DB6C0E"/>
    <w:rsid w:val="25E2A1D6"/>
    <w:rsid w:val="25F09D35"/>
    <w:rsid w:val="25F4D5EB"/>
    <w:rsid w:val="25F62EFC"/>
    <w:rsid w:val="261E1BBD"/>
    <w:rsid w:val="262D8C6D"/>
    <w:rsid w:val="26360286"/>
    <w:rsid w:val="2645D3C2"/>
    <w:rsid w:val="2650D590"/>
    <w:rsid w:val="26601447"/>
    <w:rsid w:val="26A18B50"/>
    <w:rsid w:val="26C9181F"/>
    <w:rsid w:val="26D3AD85"/>
    <w:rsid w:val="26F8FA27"/>
    <w:rsid w:val="270914DD"/>
    <w:rsid w:val="27129D20"/>
    <w:rsid w:val="276AB810"/>
    <w:rsid w:val="2785179C"/>
    <w:rsid w:val="27A600A8"/>
    <w:rsid w:val="27CBC1E2"/>
    <w:rsid w:val="27D1A3DC"/>
    <w:rsid w:val="27E557A1"/>
    <w:rsid w:val="2823A1ED"/>
    <w:rsid w:val="2839AC02"/>
    <w:rsid w:val="28408C9B"/>
    <w:rsid w:val="284CD5AB"/>
    <w:rsid w:val="2859A368"/>
    <w:rsid w:val="2860971D"/>
    <w:rsid w:val="28880743"/>
    <w:rsid w:val="28914015"/>
    <w:rsid w:val="28A0E6A1"/>
    <w:rsid w:val="28A9B60D"/>
    <w:rsid w:val="28AD2BFA"/>
    <w:rsid w:val="28D5D461"/>
    <w:rsid w:val="28E2554E"/>
    <w:rsid w:val="28EF3893"/>
    <w:rsid w:val="291D5286"/>
    <w:rsid w:val="2934D6A2"/>
    <w:rsid w:val="293C7339"/>
    <w:rsid w:val="295A283B"/>
    <w:rsid w:val="2967A034"/>
    <w:rsid w:val="2973FFCA"/>
    <w:rsid w:val="29A6A715"/>
    <w:rsid w:val="29A6F72D"/>
    <w:rsid w:val="29B46AF5"/>
    <w:rsid w:val="29CD0C0F"/>
    <w:rsid w:val="2A140F3E"/>
    <w:rsid w:val="2A57383D"/>
    <w:rsid w:val="2A67E895"/>
    <w:rsid w:val="2A7A2591"/>
    <w:rsid w:val="2A8C5CF6"/>
    <w:rsid w:val="2AA70520"/>
    <w:rsid w:val="2AAE2E8A"/>
    <w:rsid w:val="2ABC86E0"/>
    <w:rsid w:val="2AC1071E"/>
    <w:rsid w:val="2ACEA545"/>
    <w:rsid w:val="2ADB3F18"/>
    <w:rsid w:val="2AE85D93"/>
    <w:rsid w:val="2AF1CCE6"/>
    <w:rsid w:val="2B3ADD03"/>
    <w:rsid w:val="2B52CDDF"/>
    <w:rsid w:val="2B72258D"/>
    <w:rsid w:val="2B86473A"/>
    <w:rsid w:val="2B883E5B"/>
    <w:rsid w:val="2B9B6F6A"/>
    <w:rsid w:val="2BC2EEDA"/>
    <w:rsid w:val="2BCFE535"/>
    <w:rsid w:val="2C08DC4C"/>
    <w:rsid w:val="2C20D541"/>
    <w:rsid w:val="2C23938C"/>
    <w:rsid w:val="2C2D252D"/>
    <w:rsid w:val="2C4FC4E3"/>
    <w:rsid w:val="2C504A85"/>
    <w:rsid w:val="2C508B59"/>
    <w:rsid w:val="2C591388"/>
    <w:rsid w:val="2C83A770"/>
    <w:rsid w:val="2C8917D2"/>
    <w:rsid w:val="2CA2BFC2"/>
    <w:rsid w:val="2CA2F0E8"/>
    <w:rsid w:val="2CC7E2B4"/>
    <w:rsid w:val="2CD02775"/>
    <w:rsid w:val="2CF192AE"/>
    <w:rsid w:val="2D250EE3"/>
    <w:rsid w:val="2D35624B"/>
    <w:rsid w:val="2D430FDE"/>
    <w:rsid w:val="2D58322A"/>
    <w:rsid w:val="2D937BCC"/>
    <w:rsid w:val="2DB19923"/>
    <w:rsid w:val="2DC60C3A"/>
    <w:rsid w:val="2DC94712"/>
    <w:rsid w:val="2DD718C7"/>
    <w:rsid w:val="2DD72416"/>
    <w:rsid w:val="2DDD2F8B"/>
    <w:rsid w:val="2E21A7BE"/>
    <w:rsid w:val="2E2843E5"/>
    <w:rsid w:val="2E4FB23B"/>
    <w:rsid w:val="2E89BCEE"/>
    <w:rsid w:val="2E8DA246"/>
    <w:rsid w:val="2E937E47"/>
    <w:rsid w:val="2E9484AC"/>
    <w:rsid w:val="2EA039A4"/>
    <w:rsid w:val="2EB05495"/>
    <w:rsid w:val="2F0191AA"/>
    <w:rsid w:val="2F060EF0"/>
    <w:rsid w:val="2F07F95D"/>
    <w:rsid w:val="2F0C80C8"/>
    <w:rsid w:val="2F12DF26"/>
    <w:rsid w:val="2F2A6687"/>
    <w:rsid w:val="2F2C88DE"/>
    <w:rsid w:val="2F3FC5B2"/>
    <w:rsid w:val="2F5A1E6D"/>
    <w:rsid w:val="2F5B4C77"/>
    <w:rsid w:val="2F5B7C0D"/>
    <w:rsid w:val="2F97BE6D"/>
    <w:rsid w:val="2FDBA42F"/>
    <w:rsid w:val="2FDEFA98"/>
    <w:rsid w:val="2FECCD88"/>
    <w:rsid w:val="2FFDCAAB"/>
    <w:rsid w:val="3016E5F4"/>
    <w:rsid w:val="304271A0"/>
    <w:rsid w:val="309506B0"/>
    <w:rsid w:val="30D3DBE9"/>
    <w:rsid w:val="30DC6A87"/>
    <w:rsid w:val="30F7D9FB"/>
    <w:rsid w:val="311CA29A"/>
    <w:rsid w:val="31450A21"/>
    <w:rsid w:val="3155DCD8"/>
    <w:rsid w:val="316E3024"/>
    <w:rsid w:val="317B2074"/>
    <w:rsid w:val="3185E3E4"/>
    <w:rsid w:val="318FC9FF"/>
    <w:rsid w:val="318FF483"/>
    <w:rsid w:val="319CA2C6"/>
    <w:rsid w:val="31A6ACDB"/>
    <w:rsid w:val="31D30C5B"/>
    <w:rsid w:val="31E3E726"/>
    <w:rsid w:val="31E3F574"/>
    <w:rsid w:val="31F07231"/>
    <w:rsid w:val="3204B906"/>
    <w:rsid w:val="3231A2E8"/>
    <w:rsid w:val="326A07FF"/>
    <w:rsid w:val="326DA6D6"/>
    <w:rsid w:val="32812089"/>
    <w:rsid w:val="32C26CBC"/>
    <w:rsid w:val="32C8475A"/>
    <w:rsid w:val="32D73104"/>
    <w:rsid w:val="331C57CF"/>
    <w:rsid w:val="3321D22A"/>
    <w:rsid w:val="33332DDE"/>
    <w:rsid w:val="337E39E6"/>
    <w:rsid w:val="339F7F39"/>
    <w:rsid w:val="33B8C2E3"/>
    <w:rsid w:val="33BE8C37"/>
    <w:rsid w:val="33CF1DBA"/>
    <w:rsid w:val="342D622A"/>
    <w:rsid w:val="346A9208"/>
    <w:rsid w:val="347976F4"/>
    <w:rsid w:val="34798D0A"/>
    <w:rsid w:val="3481262A"/>
    <w:rsid w:val="349160F3"/>
    <w:rsid w:val="349D246E"/>
    <w:rsid w:val="34A36F1B"/>
    <w:rsid w:val="34CAA1DD"/>
    <w:rsid w:val="34E4BE72"/>
    <w:rsid w:val="34F1DE42"/>
    <w:rsid w:val="34F64A46"/>
    <w:rsid w:val="34F65985"/>
    <w:rsid w:val="3513DE53"/>
    <w:rsid w:val="353B8155"/>
    <w:rsid w:val="35A6069E"/>
    <w:rsid w:val="35A9C105"/>
    <w:rsid w:val="35ACEAEB"/>
    <w:rsid w:val="35D2157A"/>
    <w:rsid w:val="3604107C"/>
    <w:rsid w:val="3631D4E9"/>
    <w:rsid w:val="3634236B"/>
    <w:rsid w:val="36646E67"/>
    <w:rsid w:val="366AD19C"/>
    <w:rsid w:val="366C082F"/>
    <w:rsid w:val="3690A9C2"/>
    <w:rsid w:val="36958B38"/>
    <w:rsid w:val="36C11653"/>
    <w:rsid w:val="36D67680"/>
    <w:rsid w:val="37057C55"/>
    <w:rsid w:val="374AEA9F"/>
    <w:rsid w:val="375D888A"/>
    <w:rsid w:val="376F21DE"/>
    <w:rsid w:val="377362B5"/>
    <w:rsid w:val="3776BE53"/>
    <w:rsid w:val="377F375E"/>
    <w:rsid w:val="378BBCD1"/>
    <w:rsid w:val="37B215A7"/>
    <w:rsid w:val="37B3C817"/>
    <w:rsid w:val="37C77D1C"/>
    <w:rsid w:val="37CFEDE5"/>
    <w:rsid w:val="37DC324F"/>
    <w:rsid w:val="37FFE55F"/>
    <w:rsid w:val="3825FBF7"/>
    <w:rsid w:val="382C9334"/>
    <w:rsid w:val="38454096"/>
    <w:rsid w:val="38470F4F"/>
    <w:rsid w:val="3861C5D3"/>
    <w:rsid w:val="38913106"/>
    <w:rsid w:val="38A72159"/>
    <w:rsid w:val="38AD64F1"/>
    <w:rsid w:val="38B028D4"/>
    <w:rsid w:val="38E3E44A"/>
    <w:rsid w:val="38F4CC68"/>
    <w:rsid w:val="38FF77A3"/>
    <w:rsid w:val="39146E19"/>
    <w:rsid w:val="39225EB7"/>
    <w:rsid w:val="39247F89"/>
    <w:rsid w:val="392ADFC0"/>
    <w:rsid w:val="3984B547"/>
    <w:rsid w:val="399F5D26"/>
    <w:rsid w:val="39AC81D6"/>
    <w:rsid w:val="39C3DB5B"/>
    <w:rsid w:val="39DB97A1"/>
    <w:rsid w:val="39E8FDF3"/>
    <w:rsid w:val="39F8A733"/>
    <w:rsid w:val="39FD17A3"/>
    <w:rsid w:val="3A433059"/>
    <w:rsid w:val="3A5C0B0C"/>
    <w:rsid w:val="3A5D3D5E"/>
    <w:rsid w:val="3A77173A"/>
    <w:rsid w:val="3A8CFCD2"/>
    <w:rsid w:val="3A8E9ABE"/>
    <w:rsid w:val="3AB0957A"/>
    <w:rsid w:val="3AB3263A"/>
    <w:rsid w:val="3ABD05E5"/>
    <w:rsid w:val="3AC1E5E5"/>
    <w:rsid w:val="3ACB1E83"/>
    <w:rsid w:val="3B0F703D"/>
    <w:rsid w:val="3B17019E"/>
    <w:rsid w:val="3B2251EC"/>
    <w:rsid w:val="3B37DF3A"/>
    <w:rsid w:val="3B4A3086"/>
    <w:rsid w:val="3B516E1B"/>
    <w:rsid w:val="3B668DC7"/>
    <w:rsid w:val="3B76D260"/>
    <w:rsid w:val="3B7BA039"/>
    <w:rsid w:val="3C0F83EF"/>
    <w:rsid w:val="3C14E811"/>
    <w:rsid w:val="3C1B413B"/>
    <w:rsid w:val="3C35BCA6"/>
    <w:rsid w:val="3CAC21AE"/>
    <w:rsid w:val="3CAC2BE4"/>
    <w:rsid w:val="3CAC39F1"/>
    <w:rsid w:val="3CBB81BC"/>
    <w:rsid w:val="3CD2DC7D"/>
    <w:rsid w:val="3CD9F7FE"/>
    <w:rsid w:val="3CE76FED"/>
    <w:rsid w:val="3CE797E8"/>
    <w:rsid w:val="3CED4F65"/>
    <w:rsid w:val="3D0CD16A"/>
    <w:rsid w:val="3D44774D"/>
    <w:rsid w:val="3D6AD5DB"/>
    <w:rsid w:val="3D9F1646"/>
    <w:rsid w:val="3DD13869"/>
    <w:rsid w:val="3DDBFA65"/>
    <w:rsid w:val="3E1E0164"/>
    <w:rsid w:val="3E4154E4"/>
    <w:rsid w:val="3E4CC004"/>
    <w:rsid w:val="3E58BCBC"/>
    <w:rsid w:val="3E625558"/>
    <w:rsid w:val="3E75B455"/>
    <w:rsid w:val="3EB4F181"/>
    <w:rsid w:val="3ED1EAD0"/>
    <w:rsid w:val="3EE15B20"/>
    <w:rsid w:val="3F01644E"/>
    <w:rsid w:val="3F1CF3A0"/>
    <w:rsid w:val="3F3351D9"/>
    <w:rsid w:val="3F4C43D2"/>
    <w:rsid w:val="3F4DB8BE"/>
    <w:rsid w:val="3F539E56"/>
    <w:rsid w:val="3FAB6BCA"/>
    <w:rsid w:val="3FB9B4A5"/>
    <w:rsid w:val="3FCBCB0E"/>
    <w:rsid w:val="3FD4F226"/>
    <w:rsid w:val="3FEF7AB0"/>
    <w:rsid w:val="3FFA6A87"/>
    <w:rsid w:val="40113221"/>
    <w:rsid w:val="4022FBDF"/>
    <w:rsid w:val="403297A3"/>
    <w:rsid w:val="40561BBA"/>
    <w:rsid w:val="4071BFBB"/>
    <w:rsid w:val="409AEC16"/>
    <w:rsid w:val="40B8FE44"/>
    <w:rsid w:val="40B9E4E4"/>
    <w:rsid w:val="4124D0A1"/>
    <w:rsid w:val="4125C897"/>
    <w:rsid w:val="41345668"/>
    <w:rsid w:val="414F4006"/>
    <w:rsid w:val="417BC258"/>
    <w:rsid w:val="4186326D"/>
    <w:rsid w:val="41A8BA4E"/>
    <w:rsid w:val="41CB0B20"/>
    <w:rsid w:val="41F55257"/>
    <w:rsid w:val="41FC2AA3"/>
    <w:rsid w:val="41FDDFDB"/>
    <w:rsid w:val="421323D1"/>
    <w:rsid w:val="42183730"/>
    <w:rsid w:val="4251BBDD"/>
    <w:rsid w:val="425D91E9"/>
    <w:rsid w:val="425F3040"/>
    <w:rsid w:val="426A006B"/>
    <w:rsid w:val="42A4EAB0"/>
    <w:rsid w:val="42A97493"/>
    <w:rsid w:val="42B6BB3E"/>
    <w:rsid w:val="42CB1200"/>
    <w:rsid w:val="42CD55BE"/>
    <w:rsid w:val="42D0C52A"/>
    <w:rsid w:val="42DEE418"/>
    <w:rsid w:val="42E76CEB"/>
    <w:rsid w:val="42E83FAE"/>
    <w:rsid w:val="42EBDEA5"/>
    <w:rsid w:val="42F3888A"/>
    <w:rsid w:val="42F689EE"/>
    <w:rsid w:val="42F749A2"/>
    <w:rsid w:val="43242946"/>
    <w:rsid w:val="43274B10"/>
    <w:rsid w:val="432AC527"/>
    <w:rsid w:val="433BA436"/>
    <w:rsid w:val="433CD74E"/>
    <w:rsid w:val="433EA6B7"/>
    <w:rsid w:val="4345F83D"/>
    <w:rsid w:val="4366F9F6"/>
    <w:rsid w:val="43885254"/>
    <w:rsid w:val="438A1421"/>
    <w:rsid w:val="43BC3F7E"/>
    <w:rsid w:val="43CEF6DA"/>
    <w:rsid w:val="43CF515B"/>
    <w:rsid w:val="43D5829D"/>
    <w:rsid w:val="43D9D531"/>
    <w:rsid w:val="43E88372"/>
    <w:rsid w:val="43FE5F97"/>
    <w:rsid w:val="44082DF5"/>
    <w:rsid w:val="440CF0BD"/>
    <w:rsid w:val="44197F88"/>
    <w:rsid w:val="4419B837"/>
    <w:rsid w:val="44481892"/>
    <w:rsid w:val="4470228D"/>
    <w:rsid w:val="448FEC9E"/>
    <w:rsid w:val="4490BCA2"/>
    <w:rsid w:val="44911645"/>
    <w:rsid w:val="44B6791C"/>
    <w:rsid w:val="44F1CBAA"/>
    <w:rsid w:val="4507AB4D"/>
    <w:rsid w:val="450A8707"/>
    <w:rsid w:val="452D58DD"/>
    <w:rsid w:val="453BD8FC"/>
    <w:rsid w:val="454B65E0"/>
    <w:rsid w:val="4562AB1F"/>
    <w:rsid w:val="4568BB52"/>
    <w:rsid w:val="4586AECC"/>
    <w:rsid w:val="458D4CBE"/>
    <w:rsid w:val="45932DBB"/>
    <w:rsid w:val="45A78463"/>
    <w:rsid w:val="45B959D6"/>
    <w:rsid w:val="45BB7179"/>
    <w:rsid w:val="45C36520"/>
    <w:rsid w:val="45CFAC5B"/>
    <w:rsid w:val="45EDBAAC"/>
    <w:rsid w:val="46168DA9"/>
    <w:rsid w:val="4646FB84"/>
    <w:rsid w:val="468BBBD4"/>
    <w:rsid w:val="4699B102"/>
    <w:rsid w:val="46C20054"/>
    <w:rsid w:val="46C64C90"/>
    <w:rsid w:val="4713E280"/>
    <w:rsid w:val="472F90F0"/>
    <w:rsid w:val="473A5F5C"/>
    <w:rsid w:val="47408C7F"/>
    <w:rsid w:val="47AD9087"/>
    <w:rsid w:val="47C1F5E1"/>
    <w:rsid w:val="48012883"/>
    <w:rsid w:val="4805F4B4"/>
    <w:rsid w:val="4853A852"/>
    <w:rsid w:val="485DF198"/>
    <w:rsid w:val="48751960"/>
    <w:rsid w:val="487F5599"/>
    <w:rsid w:val="488A0F58"/>
    <w:rsid w:val="48AE2C95"/>
    <w:rsid w:val="48C31A39"/>
    <w:rsid w:val="48C3C9FA"/>
    <w:rsid w:val="48CC6A7B"/>
    <w:rsid w:val="48EBEE02"/>
    <w:rsid w:val="4922B4EA"/>
    <w:rsid w:val="49240B83"/>
    <w:rsid w:val="49268CD1"/>
    <w:rsid w:val="49336CD7"/>
    <w:rsid w:val="49436365"/>
    <w:rsid w:val="494BCF0E"/>
    <w:rsid w:val="494F72DF"/>
    <w:rsid w:val="4959C30C"/>
    <w:rsid w:val="4965313A"/>
    <w:rsid w:val="49869A74"/>
    <w:rsid w:val="498F1247"/>
    <w:rsid w:val="499724E6"/>
    <w:rsid w:val="4999EC35"/>
    <w:rsid w:val="49A98F00"/>
    <w:rsid w:val="49B8B27E"/>
    <w:rsid w:val="49C362B7"/>
    <w:rsid w:val="49D4ABE2"/>
    <w:rsid w:val="49DB5794"/>
    <w:rsid w:val="49EEA04B"/>
    <w:rsid w:val="49FAB8DD"/>
    <w:rsid w:val="4A01366E"/>
    <w:rsid w:val="4A0FD2D9"/>
    <w:rsid w:val="4A14D8F0"/>
    <w:rsid w:val="4A1E3119"/>
    <w:rsid w:val="4A3BAE23"/>
    <w:rsid w:val="4A5C9603"/>
    <w:rsid w:val="4A781778"/>
    <w:rsid w:val="4A7E77F7"/>
    <w:rsid w:val="4A827E1D"/>
    <w:rsid w:val="4A99E88B"/>
    <w:rsid w:val="4ABA9158"/>
    <w:rsid w:val="4AFE1222"/>
    <w:rsid w:val="4B0C0BE9"/>
    <w:rsid w:val="4B2AA16D"/>
    <w:rsid w:val="4B41C087"/>
    <w:rsid w:val="4B4A7B37"/>
    <w:rsid w:val="4B7916E3"/>
    <w:rsid w:val="4B7C125D"/>
    <w:rsid w:val="4BBDC90A"/>
    <w:rsid w:val="4BCA78DA"/>
    <w:rsid w:val="4C05974D"/>
    <w:rsid w:val="4C22759B"/>
    <w:rsid w:val="4C27E7F4"/>
    <w:rsid w:val="4C2B15CE"/>
    <w:rsid w:val="4C382ACD"/>
    <w:rsid w:val="4C6C7622"/>
    <w:rsid w:val="4C6E1B63"/>
    <w:rsid w:val="4C7E8376"/>
    <w:rsid w:val="4CC23198"/>
    <w:rsid w:val="4CC27233"/>
    <w:rsid w:val="4D0FDD0B"/>
    <w:rsid w:val="4D3909A0"/>
    <w:rsid w:val="4D4B7894"/>
    <w:rsid w:val="4D56FF0C"/>
    <w:rsid w:val="4D65F9C1"/>
    <w:rsid w:val="4D6B7C42"/>
    <w:rsid w:val="4D81D7A3"/>
    <w:rsid w:val="4D9B05A3"/>
    <w:rsid w:val="4D9F2423"/>
    <w:rsid w:val="4DA78E86"/>
    <w:rsid w:val="4DB42D9F"/>
    <w:rsid w:val="4DB9D112"/>
    <w:rsid w:val="4DC62D57"/>
    <w:rsid w:val="4DDF7C81"/>
    <w:rsid w:val="4E4A50E5"/>
    <w:rsid w:val="4E66674B"/>
    <w:rsid w:val="4E77BAAD"/>
    <w:rsid w:val="4E9FE128"/>
    <w:rsid w:val="4EFB1A76"/>
    <w:rsid w:val="4F2D58EF"/>
    <w:rsid w:val="4F493917"/>
    <w:rsid w:val="4F5605BB"/>
    <w:rsid w:val="4F974BB6"/>
    <w:rsid w:val="4FD5BB69"/>
    <w:rsid w:val="4FE3FB28"/>
    <w:rsid w:val="4FE89EBB"/>
    <w:rsid w:val="4FFF01DA"/>
    <w:rsid w:val="500E3643"/>
    <w:rsid w:val="503B496E"/>
    <w:rsid w:val="50545D5C"/>
    <w:rsid w:val="50A3CB95"/>
    <w:rsid w:val="50A61028"/>
    <w:rsid w:val="50C0EE4F"/>
    <w:rsid w:val="50C453E2"/>
    <w:rsid w:val="50FF63CB"/>
    <w:rsid w:val="510C3E4F"/>
    <w:rsid w:val="511133BA"/>
    <w:rsid w:val="5156D279"/>
    <w:rsid w:val="515997A5"/>
    <w:rsid w:val="515BE885"/>
    <w:rsid w:val="51874FC0"/>
    <w:rsid w:val="51988924"/>
    <w:rsid w:val="519FC150"/>
    <w:rsid w:val="51AA5B76"/>
    <w:rsid w:val="51BCD489"/>
    <w:rsid w:val="51D4B842"/>
    <w:rsid w:val="51E9216E"/>
    <w:rsid w:val="520FBC1B"/>
    <w:rsid w:val="521B3D87"/>
    <w:rsid w:val="52387C27"/>
    <w:rsid w:val="525B5008"/>
    <w:rsid w:val="525D566D"/>
    <w:rsid w:val="52893D75"/>
    <w:rsid w:val="528A259B"/>
    <w:rsid w:val="529A24B5"/>
    <w:rsid w:val="52A00219"/>
    <w:rsid w:val="52B08273"/>
    <w:rsid w:val="52B6CC09"/>
    <w:rsid w:val="52BE5115"/>
    <w:rsid w:val="52DF863C"/>
    <w:rsid w:val="52E7941E"/>
    <w:rsid w:val="52F4FFD6"/>
    <w:rsid w:val="530D51CF"/>
    <w:rsid w:val="534ADA2C"/>
    <w:rsid w:val="536CEBCD"/>
    <w:rsid w:val="53757DB2"/>
    <w:rsid w:val="5378DF3C"/>
    <w:rsid w:val="53870F7D"/>
    <w:rsid w:val="53A8483F"/>
    <w:rsid w:val="540A4A9D"/>
    <w:rsid w:val="540CD162"/>
    <w:rsid w:val="540D0D44"/>
    <w:rsid w:val="5460DA14"/>
    <w:rsid w:val="5474EE96"/>
    <w:rsid w:val="54790AF7"/>
    <w:rsid w:val="54E118F4"/>
    <w:rsid w:val="54FE570B"/>
    <w:rsid w:val="551293FF"/>
    <w:rsid w:val="551C38C6"/>
    <w:rsid w:val="55297A22"/>
    <w:rsid w:val="55396E39"/>
    <w:rsid w:val="555F745A"/>
    <w:rsid w:val="557C2326"/>
    <w:rsid w:val="558E827B"/>
    <w:rsid w:val="55B62C60"/>
    <w:rsid w:val="55BDA287"/>
    <w:rsid w:val="55C480C6"/>
    <w:rsid w:val="55F3AA17"/>
    <w:rsid w:val="55F4E013"/>
    <w:rsid w:val="55F516CE"/>
    <w:rsid w:val="55FCA07E"/>
    <w:rsid w:val="561FC991"/>
    <w:rsid w:val="562B1E98"/>
    <w:rsid w:val="563A37C9"/>
    <w:rsid w:val="565EF946"/>
    <w:rsid w:val="566270B2"/>
    <w:rsid w:val="567BA275"/>
    <w:rsid w:val="567F04A2"/>
    <w:rsid w:val="56A84ED9"/>
    <w:rsid w:val="56AAB195"/>
    <w:rsid w:val="56AC0811"/>
    <w:rsid w:val="56C6C987"/>
    <w:rsid w:val="56D3F4C4"/>
    <w:rsid w:val="56D9EEDF"/>
    <w:rsid w:val="56F3241C"/>
    <w:rsid w:val="56FC4F9C"/>
    <w:rsid w:val="570A53EC"/>
    <w:rsid w:val="571407FE"/>
    <w:rsid w:val="5768C1A2"/>
    <w:rsid w:val="57CFC09D"/>
    <w:rsid w:val="57D21255"/>
    <w:rsid w:val="57D7E219"/>
    <w:rsid w:val="57F87494"/>
    <w:rsid w:val="57FC9488"/>
    <w:rsid w:val="58053171"/>
    <w:rsid w:val="581B18D0"/>
    <w:rsid w:val="5821AA98"/>
    <w:rsid w:val="58450C01"/>
    <w:rsid w:val="5850083D"/>
    <w:rsid w:val="5866F400"/>
    <w:rsid w:val="586758B1"/>
    <w:rsid w:val="587CF932"/>
    <w:rsid w:val="58B1E79A"/>
    <w:rsid w:val="5957425B"/>
    <w:rsid w:val="595BCB24"/>
    <w:rsid w:val="5962170F"/>
    <w:rsid w:val="59741C6D"/>
    <w:rsid w:val="59788D18"/>
    <w:rsid w:val="59BB474F"/>
    <w:rsid w:val="59BD90A1"/>
    <w:rsid w:val="59BF3E81"/>
    <w:rsid w:val="59E1811E"/>
    <w:rsid w:val="5A05C4CE"/>
    <w:rsid w:val="5A0B9E39"/>
    <w:rsid w:val="5A1DEDCB"/>
    <w:rsid w:val="5A2EB2C4"/>
    <w:rsid w:val="5A422FEB"/>
    <w:rsid w:val="5A63EE56"/>
    <w:rsid w:val="5A661FF7"/>
    <w:rsid w:val="5A92E1D1"/>
    <w:rsid w:val="5AC5B72E"/>
    <w:rsid w:val="5ADA3877"/>
    <w:rsid w:val="5AE4D337"/>
    <w:rsid w:val="5AE8DE50"/>
    <w:rsid w:val="5B1C4030"/>
    <w:rsid w:val="5B348A0F"/>
    <w:rsid w:val="5B3C91C5"/>
    <w:rsid w:val="5B4188D1"/>
    <w:rsid w:val="5BA149A7"/>
    <w:rsid w:val="5BB41BBB"/>
    <w:rsid w:val="5BE4D7A2"/>
    <w:rsid w:val="5BFDA7CB"/>
    <w:rsid w:val="5C0E0F03"/>
    <w:rsid w:val="5C1B6D33"/>
    <w:rsid w:val="5C32D6C3"/>
    <w:rsid w:val="5C351A21"/>
    <w:rsid w:val="5C3D9949"/>
    <w:rsid w:val="5C62CFFD"/>
    <w:rsid w:val="5C64C63D"/>
    <w:rsid w:val="5C74C223"/>
    <w:rsid w:val="5CA7F436"/>
    <w:rsid w:val="5CBF768A"/>
    <w:rsid w:val="5CDD075C"/>
    <w:rsid w:val="5CEE8F67"/>
    <w:rsid w:val="5CF2D34F"/>
    <w:rsid w:val="5CF9E6CF"/>
    <w:rsid w:val="5D1104FD"/>
    <w:rsid w:val="5D47847A"/>
    <w:rsid w:val="5D598F44"/>
    <w:rsid w:val="5D621EBD"/>
    <w:rsid w:val="5D6244B4"/>
    <w:rsid w:val="5D631453"/>
    <w:rsid w:val="5D71DA56"/>
    <w:rsid w:val="5DBD629F"/>
    <w:rsid w:val="5DBEBBEA"/>
    <w:rsid w:val="5DE8DBFA"/>
    <w:rsid w:val="5E1F7B30"/>
    <w:rsid w:val="5E385016"/>
    <w:rsid w:val="5E40D597"/>
    <w:rsid w:val="5E5B6C1C"/>
    <w:rsid w:val="5E7E9969"/>
    <w:rsid w:val="5E9BECBE"/>
    <w:rsid w:val="5EA35656"/>
    <w:rsid w:val="5EE7F4DD"/>
    <w:rsid w:val="5EFBBBF6"/>
    <w:rsid w:val="5F1B27A7"/>
    <w:rsid w:val="5F304A09"/>
    <w:rsid w:val="5F433DF3"/>
    <w:rsid w:val="5F6A0999"/>
    <w:rsid w:val="5F82E154"/>
    <w:rsid w:val="5F851F2E"/>
    <w:rsid w:val="5FB8AFF6"/>
    <w:rsid w:val="5FB92A02"/>
    <w:rsid w:val="5FC06C94"/>
    <w:rsid w:val="5FDA9FDF"/>
    <w:rsid w:val="60054580"/>
    <w:rsid w:val="60058A76"/>
    <w:rsid w:val="60067993"/>
    <w:rsid w:val="6007EE61"/>
    <w:rsid w:val="600E2017"/>
    <w:rsid w:val="60191641"/>
    <w:rsid w:val="601C49BB"/>
    <w:rsid w:val="60398022"/>
    <w:rsid w:val="603D8FAA"/>
    <w:rsid w:val="60458A6F"/>
    <w:rsid w:val="606F280B"/>
    <w:rsid w:val="60819D43"/>
    <w:rsid w:val="60A0EFF3"/>
    <w:rsid w:val="60AC2D7E"/>
    <w:rsid w:val="60B35CE7"/>
    <w:rsid w:val="60D2D137"/>
    <w:rsid w:val="60D503C1"/>
    <w:rsid w:val="6106718B"/>
    <w:rsid w:val="61231E8C"/>
    <w:rsid w:val="61266134"/>
    <w:rsid w:val="6133017B"/>
    <w:rsid w:val="6134BB6F"/>
    <w:rsid w:val="615A6210"/>
    <w:rsid w:val="615F0ECB"/>
    <w:rsid w:val="617193F2"/>
    <w:rsid w:val="619FEFAD"/>
    <w:rsid w:val="61B1B669"/>
    <w:rsid w:val="61BF6237"/>
    <w:rsid w:val="61CDC3C5"/>
    <w:rsid w:val="61D98613"/>
    <w:rsid w:val="61DB76DD"/>
    <w:rsid w:val="61FBA9FE"/>
    <w:rsid w:val="6204E309"/>
    <w:rsid w:val="6223DA15"/>
    <w:rsid w:val="622F8065"/>
    <w:rsid w:val="62378854"/>
    <w:rsid w:val="623AA25A"/>
    <w:rsid w:val="624876CA"/>
    <w:rsid w:val="62683842"/>
    <w:rsid w:val="62A6FFE6"/>
    <w:rsid w:val="62B08332"/>
    <w:rsid w:val="62BC2212"/>
    <w:rsid w:val="62F8846B"/>
    <w:rsid w:val="63035F71"/>
    <w:rsid w:val="6305F93F"/>
    <w:rsid w:val="6330A74C"/>
    <w:rsid w:val="6330EA5E"/>
    <w:rsid w:val="6337B6EA"/>
    <w:rsid w:val="6341365D"/>
    <w:rsid w:val="6371F7F7"/>
    <w:rsid w:val="63C6562E"/>
    <w:rsid w:val="63E7C53D"/>
    <w:rsid w:val="63E933B1"/>
    <w:rsid w:val="63EF5957"/>
    <w:rsid w:val="640F15BB"/>
    <w:rsid w:val="64649A7E"/>
    <w:rsid w:val="64F76A28"/>
    <w:rsid w:val="6502063F"/>
    <w:rsid w:val="655D8F4C"/>
    <w:rsid w:val="655F56BA"/>
    <w:rsid w:val="656AD8E2"/>
    <w:rsid w:val="656C2CB7"/>
    <w:rsid w:val="658B2557"/>
    <w:rsid w:val="659481A1"/>
    <w:rsid w:val="65A56EF3"/>
    <w:rsid w:val="65AFB3B1"/>
    <w:rsid w:val="65C26B3D"/>
    <w:rsid w:val="65FE413D"/>
    <w:rsid w:val="6605E9D3"/>
    <w:rsid w:val="660E52E1"/>
    <w:rsid w:val="661F925D"/>
    <w:rsid w:val="662F5C36"/>
    <w:rsid w:val="6637E0F8"/>
    <w:rsid w:val="6649E8C8"/>
    <w:rsid w:val="668137CA"/>
    <w:rsid w:val="668BC592"/>
    <w:rsid w:val="669FC974"/>
    <w:rsid w:val="66A5D98D"/>
    <w:rsid w:val="66B16381"/>
    <w:rsid w:val="66B4AE3D"/>
    <w:rsid w:val="66C408A2"/>
    <w:rsid w:val="66EB3FF4"/>
    <w:rsid w:val="670C24B5"/>
    <w:rsid w:val="671695F1"/>
    <w:rsid w:val="67180156"/>
    <w:rsid w:val="67198B0A"/>
    <w:rsid w:val="674CD358"/>
    <w:rsid w:val="67620640"/>
    <w:rsid w:val="67686653"/>
    <w:rsid w:val="676EB266"/>
    <w:rsid w:val="6791717C"/>
    <w:rsid w:val="6793A51D"/>
    <w:rsid w:val="67964D41"/>
    <w:rsid w:val="67C4ACC9"/>
    <w:rsid w:val="67C5AD29"/>
    <w:rsid w:val="67D7E311"/>
    <w:rsid w:val="67E91F27"/>
    <w:rsid w:val="67F70AA7"/>
    <w:rsid w:val="6808E6A0"/>
    <w:rsid w:val="6843F188"/>
    <w:rsid w:val="68462D03"/>
    <w:rsid w:val="6861C30E"/>
    <w:rsid w:val="686F392C"/>
    <w:rsid w:val="687ECDED"/>
    <w:rsid w:val="68987F11"/>
    <w:rsid w:val="68A175C0"/>
    <w:rsid w:val="68B91176"/>
    <w:rsid w:val="68BB6070"/>
    <w:rsid w:val="68C10844"/>
    <w:rsid w:val="68CA8A13"/>
    <w:rsid w:val="68ED394B"/>
    <w:rsid w:val="69111E0A"/>
    <w:rsid w:val="6975D0AB"/>
    <w:rsid w:val="697AB783"/>
    <w:rsid w:val="698055C7"/>
    <w:rsid w:val="6982177E"/>
    <w:rsid w:val="69C82A09"/>
    <w:rsid w:val="69D0E711"/>
    <w:rsid w:val="69F52AF8"/>
    <w:rsid w:val="6A11AF0E"/>
    <w:rsid w:val="6A21FA52"/>
    <w:rsid w:val="6A24CE7C"/>
    <w:rsid w:val="6A31DF59"/>
    <w:rsid w:val="6A39C9D8"/>
    <w:rsid w:val="6A410039"/>
    <w:rsid w:val="6A63A7F1"/>
    <w:rsid w:val="6A67A790"/>
    <w:rsid w:val="6A6ADA8A"/>
    <w:rsid w:val="6A6CA894"/>
    <w:rsid w:val="6A76B5F5"/>
    <w:rsid w:val="6A808786"/>
    <w:rsid w:val="6A8DBB4D"/>
    <w:rsid w:val="6A8F1015"/>
    <w:rsid w:val="6ABD0C1F"/>
    <w:rsid w:val="6AC51EBF"/>
    <w:rsid w:val="6ACD6D7F"/>
    <w:rsid w:val="6B1267B6"/>
    <w:rsid w:val="6B140D68"/>
    <w:rsid w:val="6B3DF013"/>
    <w:rsid w:val="6B4FC646"/>
    <w:rsid w:val="6B8D7BE8"/>
    <w:rsid w:val="6B8F649F"/>
    <w:rsid w:val="6B9DBC24"/>
    <w:rsid w:val="6BED9FA8"/>
    <w:rsid w:val="6BEE2B28"/>
    <w:rsid w:val="6BF42B5F"/>
    <w:rsid w:val="6BF59D6F"/>
    <w:rsid w:val="6C0D566C"/>
    <w:rsid w:val="6C179DB4"/>
    <w:rsid w:val="6C45EDFF"/>
    <w:rsid w:val="6C55EE96"/>
    <w:rsid w:val="6C77C227"/>
    <w:rsid w:val="6C7CA75D"/>
    <w:rsid w:val="6CAC1B6F"/>
    <w:rsid w:val="6CAD7911"/>
    <w:rsid w:val="6CC3218B"/>
    <w:rsid w:val="6CD77DAF"/>
    <w:rsid w:val="6CD8CD8E"/>
    <w:rsid w:val="6CE40572"/>
    <w:rsid w:val="6D0430B8"/>
    <w:rsid w:val="6D07E778"/>
    <w:rsid w:val="6D13B5D1"/>
    <w:rsid w:val="6D332210"/>
    <w:rsid w:val="6D488B0A"/>
    <w:rsid w:val="6D497934"/>
    <w:rsid w:val="6D4CE63B"/>
    <w:rsid w:val="6D4EA02D"/>
    <w:rsid w:val="6D73E013"/>
    <w:rsid w:val="6D7905AB"/>
    <w:rsid w:val="6DEDBA9A"/>
    <w:rsid w:val="6E0BED5F"/>
    <w:rsid w:val="6E0E31DD"/>
    <w:rsid w:val="6E1618DF"/>
    <w:rsid w:val="6E1B4331"/>
    <w:rsid w:val="6E265EB3"/>
    <w:rsid w:val="6E34833B"/>
    <w:rsid w:val="6E3AB0DC"/>
    <w:rsid w:val="6E3BEA64"/>
    <w:rsid w:val="6E420F0C"/>
    <w:rsid w:val="6E43B7A2"/>
    <w:rsid w:val="6E51D55D"/>
    <w:rsid w:val="6E6B410E"/>
    <w:rsid w:val="6E910916"/>
    <w:rsid w:val="6ECD6F88"/>
    <w:rsid w:val="6ED18D03"/>
    <w:rsid w:val="6ED87B5B"/>
    <w:rsid w:val="6EDB09AE"/>
    <w:rsid w:val="6EE344C2"/>
    <w:rsid w:val="6EEC063A"/>
    <w:rsid w:val="6F07CE90"/>
    <w:rsid w:val="6F197107"/>
    <w:rsid w:val="6F28DA74"/>
    <w:rsid w:val="6F3036C4"/>
    <w:rsid w:val="6F38E499"/>
    <w:rsid w:val="6F4CE30B"/>
    <w:rsid w:val="6F6EB221"/>
    <w:rsid w:val="6F6EC0A3"/>
    <w:rsid w:val="6F7DB846"/>
    <w:rsid w:val="6F9B7E63"/>
    <w:rsid w:val="6FA2C510"/>
    <w:rsid w:val="6FB36CC4"/>
    <w:rsid w:val="6FC978A5"/>
    <w:rsid w:val="6FC9A5F0"/>
    <w:rsid w:val="6FE1163A"/>
    <w:rsid w:val="6FECB297"/>
    <w:rsid w:val="6FECC74A"/>
    <w:rsid w:val="700EEA9D"/>
    <w:rsid w:val="7021FE89"/>
    <w:rsid w:val="7028F211"/>
    <w:rsid w:val="70290308"/>
    <w:rsid w:val="703ED8A5"/>
    <w:rsid w:val="704CF5AF"/>
    <w:rsid w:val="708AA4AD"/>
    <w:rsid w:val="70946F93"/>
    <w:rsid w:val="70C15433"/>
    <w:rsid w:val="70C3D5D2"/>
    <w:rsid w:val="71157708"/>
    <w:rsid w:val="711852EE"/>
    <w:rsid w:val="7118F589"/>
    <w:rsid w:val="712700B3"/>
    <w:rsid w:val="71761598"/>
    <w:rsid w:val="7179EF31"/>
    <w:rsid w:val="7191942E"/>
    <w:rsid w:val="719B7C4C"/>
    <w:rsid w:val="71A83389"/>
    <w:rsid w:val="71CA2496"/>
    <w:rsid w:val="71D278E7"/>
    <w:rsid w:val="71EB3D06"/>
    <w:rsid w:val="721C5F13"/>
    <w:rsid w:val="721EB74D"/>
    <w:rsid w:val="722C6DE2"/>
    <w:rsid w:val="723492F0"/>
    <w:rsid w:val="72351A02"/>
    <w:rsid w:val="72562F70"/>
    <w:rsid w:val="72673E46"/>
    <w:rsid w:val="7286B378"/>
    <w:rsid w:val="7298719C"/>
    <w:rsid w:val="72A29C0B"/>
    <w:rsid w:val="72D2DD70"/>
    <w:rsid w:val="72D6FF8F"/>
    <w:rsid w:val="72F89873"/>
    <w:rsid w:val="73021871"/>
    <w:rsid w:val="732B776F"/>
    <w:rsid w:val="7338C7B4"/>
    <w:rsid w:val="733F21B8"/>
    <w:rsid w:val="73415607"/>
    <w:rsid w:val="735D40B0"/>
    <w:rsid w:val="73633027"/>
    <w:rsid w:val="73635ACD"/>
    <w:rsid w:val="73712AD3"/>
    <w:rsid w:val="7394AC98"/>
    <w:rsid w:val="73A1C8AC"/>
    <w:rsid w:val="73A3A257"/>
    <w:rsid w:val="73B86A29"/>
    <w:rsid w:val="73C07D92"/>
    <w:rsid w:val="73F61173"/>
    <w:rsid w:val="7405460D"/>
    <w:rsid w:val="7417AD1D"/>
    <w:rsid w:val="74280B16"/>
    <w:rsid w:val="744BCDE3"/>
    <w:rsid w:val="744D1989"/>
    <w:rsid w:val="74502791"/>
    <w:rsid w:val="74645110"/>
    <w:rsid w:val="748B0BAE"/>
    <w:rsid w:val="748BF9E1"/>
    <w:rsid w:val="74B169AD"/>
    <w:rsid w:val="74BEBA0C"/>
    <w:rsid w:val="74DF5C81"/>
    <w:rsid w:val="74E2E8DD"/>
    <w:rsid w:val="74E46704"/>
    <w:rsid w:val="74E7537F"/>
    <w:rsid w:val="7502C137"/>
    <w:rsid w:val="7504E4F0"/>
    <w:rsid w:val="752302FC"/>
    <w:rsid w:val="754CDA5C"/>
    <w:rsid w:val="755C025C"/>
    <w:rsid w:val="75A40A2C"/>
    <w:rsid w:val="75AAB427"/>
    <w:rsid w:val="75ECFB7C"/>
    <w:rsid w:val="760052C8"/>
    <w:rsid w:val="76262698"/>
    <w:rsid w:val="763698F3"/>
    <w:rsid w:val="7665F8DD"/>
    <w:rsid w:val="766D39FF"/>
    <w:rsid w:val="768D8AAA"/>
    <w:rsid w:val="768E5DAF"/>
    <w:rsid w:val="76A97293"/>
    <w:rsid w:val="76A9B931"/>
    <w:rsid w:val="76B8C993"/>
    <w:rsid w:val="76C38EAE"/>
    <w:rsid w:val="76CA6E11"/>
    <w:rsid w:val="76D84290"/>
    <w:rsid w:val="76E19097"/>
    <w:rsid w:val="76E1952F"/>
    <w:rsid w:val="76F9198D"/>
    <w:rsid w:val="77031686"/>
    <w:rsid w:val="77126924"/>
    <w:rsid w:val="774D2E3A"/>
    <w:rsid w:val="7755FAC9"/>
    <w:rsid w:val="777B72F6"/>
    <w:rsid w:val="7787F735"/>
    <w:rsid w:val="7797332B"/>
    <w:rsid w:val="77989896"/>
    <w:rsid w:val="77B5A926"/>
    <w:rsid w:val="77E0DF7D"/>
    <w:rsid w:val="77EABD3F"/>
    <w:rsid w:val="7808AB2C"/>
    <w:rsid w:val="781880B3"/>
    <w:rsid w:val="781AAFBE"/>
    <w:rsid w:val="78280D06"/>
    <w:rsid w:val="78354063"/>
    <w:rsid w:val="78485970"/>
    <w:rsid w:val="784B0302"/>
    <w:rsid w:val="785629D6"/>
    <w:rsid w:val="788833DE"/>
    <w:rsid w:val="78BB42FD"/>
    <w:rsid w:val="78EBA6D7"/>
    <w:rsid w:val="791CFB2E"/>
    <w:rsid w:val="792365AA"/>
    <w:rsid w:val="7961C938"/>
    <w:rsid w:val="7991A1FE"/>
    <w:rsid w:val="79964A46"/>
    <w:rsid w:val="79A1B87E"/>
    <w:rsid w:val="79A275B2"/>
    <w:rsid w:val="79A74166"/>
    <w:rsid w:val="79C307D8"/>
    <w:rsid w:val="79DC9D4D"/>
    <w:rsid w:val="79DF5135"/>
    <w:rsid w:val="7A15B245"/>
    <w:rsid w:val="7A1AA78D"/>
    <w:rsid w:val="7A1DAC49"/>
    <w:rsid w:val="7A2EFAD7"/>
    <w:rsid w:val="7A355789"/>
    <w:rsid w:val="7A504724"/>
    <w:rsid w:val="7A623301"/>
    <w:rsid w:val="7A84971A"/>
    <w:rsid w:val="7AD25B26"/>
    <w:rsid w:val="7AFD0394"/>
    <w:rsid w:val="7AFF063A"/>
    <w:rsid w:val="7B33E37B"/>
    <w:rsid w:val="7B47D300"/>
    <w:rsid w:val="7B56CC15"/>
    <w:rsid w:val="7B90945E"/>
    <w:rsid w:val="7BB5FDF8"/>
    <w:rsid w:val="7BBFA7B6"/>
    <w:rsid w:val="7BC150FC"/>
    <w:rsid w:val="7BCD92FB"/>
    <w:rsid w:val="7BCDACAB"/>
    <w:rsid w:val="7BCF9D5E"/>
    <w:rsid w:val="7BD2ADE1"/>
    <w:rsid w:val="7BE5BA1B"/>
    <w:rsid w:val="7BF49BCB"/>
    <w:rsid w:val="7BFFF02A"/>
    <w:rsid w:val="7C5EE1D4"/>
    <w:rsid w:val="7C74E89F"/>
    <w:rsid w:val="7CA63AA4"/>
    <w:rsid w:val="7CCEDC8F"/>
    <w:rsid w:val="7CD005C7"/>
    <w:rsid w:val="7CD3EC83"/>
    <w:rsid w:val="7CD55179"/>
    <w:rsid w:val="7CFC8C91"/>
    <w:rsid w:val="7D221B87"/>
    <w:rsid w:val="7D51607B"/>
    <w:rsid w:val="7D8DC4F0"/>
    <w:rsid w:val="7DAC6B3E"/>
    <w:rsid w:val="7DAC8230"/>
    <w:rsid w:val="7DB6EE73"/>
    <w:rsid w:val="7DFDDD56"/>
    <w:rsid w:val="7DFFE60C"/>
    <w:rsid w:val="7E209D5E"/>
    <w:rsid w:val="7E2B0894"/>
    <w:rsid w:val="7E394AA0"/>
    <w:rsid w:val="7E737ADF"/>
    <w:rsid w:val="7E743B20"/>
    <w:rsid w:val="7E760710"/>
    <w:rsid w:val="7E8B8DA3"/>
    <w:rsid w:val="7E9189F2"/>
    <w:rsid w:val="7E93B78C"/>
    <w:rsid w:val="7E9804E8"/>
    <w:rsid w:val="7E9C84A0"/>
    <w:rsid w:val="7EE376B7"/>
    <w:rsid w:val="7EE6E3E4"/>
    <w:rsid w:val="7F07FC60"/>
    <w:rsid w:val="7F138BBB"/>
    <w:rsid w:val="7F37A141"/>
    <w:rsid w:val="7F4E39ED"/>
    <w:rsid w:val="7F820DDA"/>
    <w:rsid w:val="7F9665F1"/>
    <w:rsid w:val="7F9FDAAC"/>
    <w:rsid w:val="7FB04877"/>
    <w:rsid w:val="7FBB64AC"/>
    <w:rsid w:val="7FCE4196"/>
    <w:rsid w:val="7FDFA374"/>
    <w:rsid w:val="7FF94E3E"/>
    <w:rsid w:val="7FFB648C"/>
  </w:rsids>
  <m:mathPr>
    <m:mathFont m:val="Cambria Math"/>
    <m:brkBin m:val="before"/>
    <m:brkBinSub m:val="--"/>
    <m:smallFrac m:val="0"/>
    <m:dispDef/>
    <m:lMargin m:val="0"/>
    <m:rMargin m:val="0"/>
    <m:defJc m:val="centerGroup"/>
    <m:wrapIndent m:val="1440"/>
    <m:intLim m:val="subSup"/>
    <m:naryLim m:val="undOvr"/>
  </m:mathPr>
  <w:themeFontLang w:val="et-E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CEBC6"/>
  <w15:chartTrackingRefBased/>
  <w15:docId w15:val="{CE6B3E12-FA72-41F8-BDD7-85CD88D8D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DC1A3D"/>
    <w:pPr>
      <w:spacing w:line="256" w:lineRule="auto"/>
    </w:pPr>
    <w:rPr>
      <w:rFonts w:ascii="Calibri" w:eastAsia="Calibri" w:hAnsi="Calibri" w:cs="Times New Roman"/>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styleId="Hperlink">
    <w:name w:val="Hyperlink"/>
    <w:basedOn w:val="Liguvaikefont"/>
    <w:uiPriority w:val="99"/>
    <w:unhideWhenUsed/>
    <w:rsid w:val="00DC1A3D"/>
    <w:rPr>
      <w:color w:val="0563C1" w:themeColor="hyperlink"/>
      <w:u w:val="single"/>
    </w:rPr>
  </w:style>
  <w:style w:type="character" w:styleId="Kommentaariviide">
    <w:name w:val="annotation reference"/>
    <w:basedOn w:val="Liguvaikefont"/>
    <w:uiPriority w:val="99"/>
    <w:semiHidden/>
    <w:unhideWhenUsed/>
    <w:rsid w:val="00F33E97"/>
    <w:rPr>
      <w:sz w:val="16"/>
      <w:szCs w:val="16"/>
    </w:rPr>
  </w:style>
  <w:style w:type="paragraph" w:styleId="Kommentaaritekst">
    <w:name w:val="annotation text"/>
    <w:link w:val="KommentaaritekstMrk"/>
    <w:uiPriority w:val="99"/>
    <w:unhideWhenUsed/>
    <w:rsid w:val="5C1B6D33"/>
    <w:pPr>
      <w:spacing w:line="240" w:lineRule="auto"/>
    </w:pPr>
    <w:rPr>
      <w:sz w:val="20"/>
      <w:szCs w:val="20"/>
    </w:rPr>
  </w:style>
  <w:style w:type="character" w:customStyle="1" w:styleId="KommentaaritekstMrk">
    <w:name w:val="Kommentaari tekst Märk"/>
    <w:basedOn w:val="Liguvaikefont"/>
    <w:link w:val="Kommentaaritekst"/>
    <w:uiPriority w:val="99"/>
    <w:rsid w:val="00F33E97"/>
    <w:rPr>
      <w:rFonts w:ascii="Calibri" w:eastAsia="Calibri" w:hAnsi="Calibri" w:cs="Times New Roman"/>
      <w:sz w:val="20"/>
      <w:szCs w:val="20"/>
    </w:rPr>
  </w:style>
  <w:style w:type="paragraph" w:styleId="Kommentaariteema">
    <w:name w:val="annotation subject"/>
    <w:basedOn w:val="Kommentaaritekst"/>
    <w:next w:val="Kommentaaritekst"/>
    <w:link w:val="KommentaariteemaMrk"/>
    <w:uiPriority w:val="99"/>
    <w:semiHidden/>
    <w:unhideWhenUsed/>
    <w:rsid w:val="00F33E97"/>
    <w:rPr>
      <w:b/>
      <w:bCs/>
    </w:rPr>
  </w:style>
  <w:style w:type="character" w:customStyle="1" w:styleId="KommentaariteemaMrk">
    <w:name w:val="Kommentaari teema Märk"/>
    <w:basedOn w:val="KommentaaritekstMrk"/>
    <w:link w:val="Kommentaariteema"/>
    <w:uiPriority w:val="99"/>
    <w:semiHidden/>
    <w:rsid w:val="00F33E97"/>
    <w:rPr>
      <w:rFonts w:ascii="Calibri" w:eastAsia="Calibri" w:hAnsi="Calibri" w:cs="Times New Roman"/>
      <w:b/>
      <w:bCs/>
      <w:sz w:val="20"/>
      <w:szCs w:val="20"/>
    </w:rPr>
  </w:style>
  <w:style w:type="paragraph" w:styleId="Jutumullitekst">
    <w:name w:val="Balloon Text"/>
    <w:link w:val="JutumullitekstMrk"/>
    <w:uiPriority w:val="99"/>
    <w:semiHidden/>
    <w:unhideWhenUsed/>
    <w:rsid w:val="5C1B6D33"/>
    <w:pPr>
      <w:spacing w:after="0" w:line="240" w:lineRule="auto"/>
    </w:pPr>
    <w:rPr>
      <w:rFonts w:ascii="Segoe UI" w:hAnsi="Segoe UI" w:cs="Segoe UI"/>
      <w:sz w:val="18"/>
      <w:szCs w:val="18"/>
    </w:rPr>
  </w:style>
  <w:style w:type="character" w:customStyle="1" w:styleId="JutumullitekstMrk">
    <w:name w:val="Jutumullitekst Märk"/>
    <w:basedOn w:val="Liguvaikefont"/>
    <w:link w:val="Jutumullitekst"/>
    <w:uiPriority w:val="99"/>
    <w:semiHidden/>
    <w:rsid w:val="00F33E97"/>
    <w:rPr>
      <w:rFonts w:ascii="Segoe UI" w:eastAsia="Calibri" w:hAnsi="Segoe UI" w:cs="Segoe UI"/>
      <w:sz w:val="18"/>
      <w:szCs w:val="18"/>
    </w:rPr>
  </w:style>
  <w:style w:type="paragraph" w:styleId="Loendilik">
    <w:name w:val="List Paragraph"/>
    <w:uiPriority w:val="34"/>
    <w:qFormat/>
    <w:rsid w:val="5C1B6D33"/>
    <w:pPr>
      <w:ind w:left="720"/>
      <w:contextualSpacing/>
    </w:pPr>
  </w:style>
  <w:style w:type="paragraph" w:styleId="Vahedeta">
    <w:name w:val="No Spacing"/>
    <w:uiPriority w:val="1"/>
    <w:qFormat/>
    <w:rsid w:val="00F63605"/>
    <w:pPr>
      <w:spacing w:after="0" w:line="240" w:lineRule="auto"/>
    </w:pPr>
    <w:rPr>
      <w:rFonts w:ascii="Calibri" w:eastAsia="Calibri" w:hAnsi="Calibri" w:cs="Times New Roman"/>
    </w:rPr>
  </w:style>
  <w:style w:type="character" w:styleId="Lahendamatamainimine">
    <w:name w:val="Unresolved Mention"/>
    <w:basedOn w:val="Liguvaikefont"/>
    <w:uiPriority w:val="99"/>
    <w:semiHidden/>
    <w:unhideWhenUsed/>
    <w:rsid w:val="00F61D3F"/>
    <w:rPr>
      <w:color w:val="605E5C"/>
      <w:shd w:val="clear" w:color="auto" w:fill="E1DFDD"/>
    </w:rPr>
  </w:style>
  <w:style w:type="character" w:styleId="Klastatudhperlink">
    <w:name w:val="FollowedHyperlink"/>
    <w:basedOn w:val="Liguvaikefont"/>
    <w:uiPriority w:val="99"/>
    <w:semiHidden/>
    <w:unhideWhenUsed/>
    <w:rsid w:val="00FA6957"/>
    <w:rPr>
      <w:color w:val="954F72" w:themeColor="followedHyperlink"/>
      <w:u w:val="single"/>
    </w:rPr>
  </w:style>
  <w:style w:type="paragraph" w:styleId="Allmrkusetekst">
    <w:name w:val="footnote text"/>
    <w:link w:val="AllmrkusetekstMrk"/>
    <w:uiPriority w:val="99"/>
    <w:semiHidden/>
    <w:unhideWhenUsed/>
    <w:rsid w:val="5C1B6D33"/>
    <w:pPr>
      <w:spacing w:after="0" w:line="240" w:lineRule="auto"/>
      <w:ind w:left="-57"/>
    </w:pPr>
    <w:rPr>
      <w:sz w:val="20"/>
      <w:szCs w:val="20"/>
    </w:rPr>
  </w:style>
  <w:style w:type="character" w:customStyle="1" w:styleId="AllmrkusetekstMrk">
    <w:name w:val="Allmärkuse tekst Märk"/>
    <w:basedOn w:val="Liguvaikefont"/>
    <w:link w:val="Allmrkusetekst"/>
    <w:uiPriority w:val="99"/>
    <w:semiHidden/>
    <w:rsid w:val="00920429"/>
    <w:rPr>
      <w:sz w:val="20"/>
      <w:szCs w:val="20"/>
    </w:rPr>
  </w:style>
  <w:style w:type="character" w:styleId="Allmrkuseviide">
    <w:name w:val="footnote reference"/>
    <w:basedOn w:val="Liguvaikefont"/>
    <w:uiPriority w:val="99"/>
    <w:semiHidden/>
    <w:unhideWhenUsed/>
    <w:rsid w:val="00920429"/>
    <w:rPr>
      <w:vertAlign w:val="superscript"/>
    </w:rPr>
  </w:style>
  <w:style w:type="paragraph" w:styleId="Pis">
    <w:name w:val="header"/>
    <w:uiPriority w:val="99"/>
    <w:unhideWhenUsed/>
    <w:rsid w:val="5C1B6D33"/>
    <w:pPr>
      <w:tabs>
        <w:tab w:val="center" w:pos="4680"/>
        <w:tab w:val="right" w:pos="9360"/>
      </w:tabs>
      <w:spacing w:after="0" w:line="240" w:lineRule="auto"/>
    </w:pPr>
  </w:style>
  <w:style w:type="paragraph" w:styleId="Jalus">
    <w:name w:val="footer"/>
    <w:link w:val="JalusMrk"/>
    <w:uiPriority w:val="99"/>
    <w:unhideWhenUsed/>
    <w:rsid w:val="5C1B6D33"/>
    <w:pPr>
      <w:tabs>
        <w:tab w:val="center" w:pos="4680"/>
        <w:tab w:val="right" w:pos="9360"/>
      </w:tabs>
      <w:spacing w:after="0" w:line="240" w:lineRule="auto"/>
    </w:pPr>
  </w:style>
  <w:style w:type="table" w:styleId="Kontuurtabel">
    <w:name w:val="Table Grid"/>
    <w:basedOn w:val="Normaaltabe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daktsioon">
    <w:name w:val="Revision"/>
    <w:hidden/>
    <w:uiPriority w:val="99"/>
    <w:semiHidden/>
    <w:rsid w:val="00DF3A8B"/>
    <w:pPr>
      <w:spacing w:after="0" w:line="240" w:lineRule="auto"/>
    </w:pPr>
    <w:rPr>
      <w:rFonts w:ascii="Calibri" w:eastAsia="Calibri" w:hAnsi="Calibri" w:cs="Times New Roman"/>
    </w:rPr>
  </w:style>
  <w:style w:type="character" w:customStyle="1" w:styleId="JalusMrk">
    <w:name w:val="Jalus Märk"/>
    <w:basedOn w:val="Liguvaikefont"/>
    <w:link w:val="Jalus"/>
    <w:uiPriority w:val="99"/>
    <w:rsid w:val="00C32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302809">
      <w:bodyDiv w:val="1"/>
      <w:marLeft w:val="0"/>
      <w:marRight w:val="0"/>
      <w:marTop w:val="0"/>
      <w:marBottom w:val="0"/>
      <w:divBdr>
        <w:top w:val="none" w:sz="0" w:space="0" w:color="auto"/>
        <w:left w:val="none" w:sz="0" w:space="0" w:color="auto"/>
        <w:bottom w:val="none" w:sz="0" w:space="0" w:color="auto"/>
        <w:right w:val="none" w:sz="0" w:space="0" w:color="auto"/>
      </w:divBdr>
    </w:div>
    <w:div w:id="259605501">
      <w:bodyDiv w:val="1"/>
      <w:marLeft w:val="0"/>
      <w:marRight w:val="0"/>
      <w:marTop w:val="0"/>
      <w:marBottom w:val="0"/>
      <w:divBdr>
        <w:top w:val="none" w:sz="0" w:space="0" w:color="auto"/>
        <w:left w:val="none" w:sz="0" w:space="0" w:color="auto"/>
        <w:bottom w:val="none" w:sz="0" w:space="0" w:color="auto"/>
        <w:right w:val="none" w:sz="0" w:space="0" w:color="auto"/>
      </w:divBdr>
    </w:div>
    <w:div w:id="283191711">
      <w:bodyDiv w:val="1"/>
      <w:marLeft w:val="0"/>
      <w:marRight w:val="0"/>
      <w:marTop w:val="0"/>
      <w:marBottom w:val="0"/>
      <w:divBdr>
        <w:top w:val="none" w:sz="0" w:space="0" w:color="auto"/>
        <w:left w:val="none" w:sz="0" w:space="0" w:color="auto"/>
        <w:bottom w:val="none" w:sz="0" w:space="0" w:color="auto"/>
        <w:right w:val="none" w:sz="0" w:space="0" w:color="auto"/>
      </w:divBdr>
    </w:div>
    <w:div w:id="379012118">
      <w:bodyDiv w:val="1"/>
      <w:marLeft w:val="0"/>
      <w:marRight w:val="0"/>
      <w:marTop w:val="0"/>
      <w:marBottom w:val="0"/>
      <w:divBdr>
        <w:top w:val="none" w:sz="0" w:space="0" w:color="auto"/>
        <w:left w:val="none" w:sz="0" w:space="0" w:color="auto"/>
        <w:bottom w:val="none" w:sz="0" w:space="0" w:color="auto"/>
        <w:right w:val="none" w:sz="0" w:space="0" w:color="auto"/>
      </w:divBdr>
    </w:div>
    <w:div w:id="479152439">
      <w:bodyDiv w:val="1"/>
      <w:marLeft w:val="0"/>
      <w:marRight w:val="0"/>
      <w:marTop w:val="0"/>
      <w:marBottom w:val="0"/>
      <w:divBdr>
        <w:top w:val="none" w:sz="0" w:space="0" w:color="auto"/>
        <w:left w:val="none" w:sz="0" w:space="0" w:color="auto"/>
        <w:bottom w:val="none" w:sz="0" w:space="0" w:color="auto"/>
        <w:right w:val="none" w:sz="0" w:space="0" w:color="auto"/>
      </w:divBdr>
    </w:div>
    <w:div w:id="605238186">
      <w:bodyDiv w:val="1"/>
      <w:marLeft w:val="0"/>
      <w:marRight w:val="0"/>
      <w:marTop w:val="0"/>
      <w:marBottom w:val="0"/>
      <w:divBdr>
        <w:top w:val="none" w:sz="0" w:space="0" w:color="auto"/>
        <w:left w:val="none" w:sz="0" w:space="0" w:color="auto"/>
        <w:bottom w:val="none" w:sz="0" w:space="0" w:color="auto"/>
        <w:right w:val="none" w:sz="0" w:space="0" w:color="auto"/>
      </w:divBdr>
    </w:div>
    <w:div w:id="787890658">
      <w:bodyDiv w:val="1"/>
      <w:marLeft w:val="0"/>
      <w:marRight w:val="0"/>
      <w:marTop w:val="0"/>
      <w:marBottom w:val="0"/>
      <w:divBdr>
        <w:top w:val="none" w:sz="0" w:space="0" w:color="auto"/>
        <w:left w:val="none" w:sz="0" w:space="0" w:color="auto"/>
        <w:bottom w:val="none" w:sz="0" w:space="0" w:color="auto"/>
        <w:right w:val="none" w:sz="0" w:space="0" w:color="auto"/>
      </w:divBdr>
    </w:div>
    <w:div w:id="988941588">
      <w:bodyDiv w:val="1"/>
      <w:marLeft w:val="0"/>
      <w:marRight w:val="0"/>
      <w:marTop w:val="0"/>
      <w:marBottom w:val="0"/>
      <w:divBdr>
        <w:top w:val="none" w:sz="0" w:space="0" w:color="auto"/>
        <w:left w:val="none" w:sz="0" w:space="0" w:color="auto"/>
        <w:bottom w:val="none" w:sz="0" w:space="0" w:color="auto"/>
        <w:right w:val="none" w:sz="0" w:space="0" w:color="auto"/>
      </w:divBdr>
    </w:div>
    <w:div w:id="1031882980">
      <w:bodyDiv w:val="1"/>
      <w:marLeft w:val="0"/>
      <w:marRight w:val="0"/>
      <w:marTop w:val="0"/>
      <w:marBottom w:val="0"/>
      <w:divBdr>
        <w:top w:val="none" w:sz="0" w:space="0" w:color="auto"/>
        <w:left w:val="none" w:sz="0" w:space="0" w:color="auto"/>
        <w:bottom w:val="none" w:sz="0" w:space="0" w:color="auto"/>
        <w:right w:val="none" w:sz="0" w:space="0" w:color="auto"/>
      </w:divBdr>
    </w:div>
    <w:div w:id="1168906466">
      <w:bodyDiv w:val="1"/>
      <w:marLeft w:val="0"/>
      <w:marRight w:val="0"/>
      <w:marTop w:val="0"/>
      <w:marBottom w:val="0"/>
      <w:divBdr>
        <w:top w:val="none" w:sz="0" w:space="0" w:color="auto"/>
        <w:left w:val="none" w:sz="0" w:space="0" w:color="auto"/>
        <w:bottom w:val="none" w:sz="0" w:space="0" w:color="auto"/>
        <w:right w:val="none" w:sz="0" w:space="0" w:color="auto"/>
      </w:divBdr>
    </w:div>
    <w:div w:id="1449003979">
      <w:bodyDiv w:val="1"/>
      <w:marLeft w:val="0"/>
      <w:marRight w:val="0"/>
      <w:marTop w:val="0"/>
      <w:marBottom w:val="0"/>
      <w:divBdr>
        <w:top w:val="none" w:sz="0" w:space="0" w:color="auto"/>
        <w:left w:val="none" w:sz="0" w:space="0" w:color="auto"/>
        <w:bottom w:val="none" w:sz="0" w:space="0" w:color="auto"/>
        <w:right w:val="none" w:sz="0" w:space="0" w:color="auto"/>
      </w:divBdr>
    </w:div>
    <w:div w:id="1515027750">
      <w:bodyDiv w:val="1"/>
      <w:marLeft w:val="0"/>
      <w:marRight w:val="0"/>
      <w:marTop w:val="0"/>
      <w:marBottom w:val="0"/>
      <w:divBdr>
        <w:top w:val="none" w:sz="0" w:space="0" w:color="auto"/>
        <w:left w:val="none" w:sz="0" w:space="0" w:color="auto"/>
        <w:bottom w:val="none" w:sz="0" w:space="0" w:color="auto"/>
        <w:right w:val="none" w:sz="0" w:space="0" w:color="auto"/>
      </w:divBdr>
    </w:div>
    <w:div w:id="1531645083">
      <w:bodyDiv w:val="1"/>
      <w:marLeft w:val="0"/>
      <w:marRight w:val="0"/>
      <w:marTop w:val="0"/>
      <w:marBottom w:val="0"/>
      <w:divBdr>
        <w:top w:val="none" w:sz="0" w:space="0" w:color="auto"/>
        <w:left w:val="none" w:sz="0" w:space="0" w:color="auto"/>
        <w:bottom w:val="none" w:sz="0" w:space="0" w:color="auto"/>
        <w:right w:val="none" w:sz="0" w:space="0" w:color="auto"/>
      </w:divBdr>
    </w:div>
    <w:div w:id="1682121589">
      <w:bodyDiv w:val="1"/>
      <w:marLeft w:val="0"/>
      <w:marRight w:val="0"/>
      <w:marTop w:val="0"/>
      <w:marBottom w:val="0"/>
      <w:divBdr>
        <w:top w:val="none" w:sz="0" w:space="0" w:color="auto"/>
        <w:left w:val="none" w:sz="0" w:space="0" w:color="auto"/>
        <w:bottom w:val="none" w:sz="0" w:space="0" w:color="auto"/>
        <w:right w:val="none" w:sz="0" w:space="0" w:color="auto"/>
      </w:divBdr>
    </w:div>
    <w:div w:id="1902213498">
      <w:bodyDiv w:val="1"/>
      <w:marLeft w:val="0"/>
      <w:marRight w:val="0"/>
      <w:marTop w:val="0"/>
      <w:marBottom w:val="0"/>
      <w:divBdr>
        <w:top w:val="none" w:sz="0" w:space="0" w:color="auto"/>
        <w:left w:val="none" w:sz="0" w:space="0" w:color="auto"/>
        <w:bottom w:val="none" w:sz="0" w:space="0" w:color="auto"/>
        <w:right w:val="none" w:sz="0" w:space="0" w:color="auto"/>
      </w:divBdr>
    </w:div>
    <w:div w:id="204617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d7fb3fa-7f75-4382-a1fe-43b99e0a9782"/>
    <lcf76f155ced4ddcb4097134ff3c332f xmlns="c337fe66-7b5b-47f1-b652-4788c4af071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7DF00E875A9A44F8E1F60D2B4D03DF5" ma:contentTypeVersion="13" ma:contentTypeDescription="Loo uus dokument" ma:contentTypeScope="" ma:versionID="7f3c0193f83d03c09b518b2561b75e96">
  <xsd:schema xmlns:xsd="http://www.w3.org/2001/XMLSchema" xmlns:xs="http://www.w3.org/2001/XMLSchema" xmlns:p="http://schemas.microsoft.com/office/2006/metadata/properties" xmlns:ns2="c337fe66-7b5b-47f1-b652-4788c4af0719" xmlns:ns3="3d7fb3fa-7f75-4382-a1fe-43b99e0a9782" targetNamespace="http://schemas.microsoft.com/office/2006/metadata/properties" ma:root="true" ma:fieldsID="fff1f541a57634efe9ea976b373eca1a" ns2:_="" ns3:_="">
    <xsd:import namespace="c337fe66-7b5b-47f1-b652-4788c4af0719"/>
    <xsd:import namespace="3d7fb3fa-7f75-4382-a1fe-43b99e0a978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37fe66-7b5b-47f1-b652-4788c4af07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7fb3fa-7f75-4382-a1fe-43b99e0a9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b0ee404-bb6f-4f84-90e1-bd764a42e72b}" ma:internalName="TaxCatchAll" ma:showField="CatchAllData" ma:web="3d7fb3fa-7f75-4382-a1fe-43b99e0a9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73324-934E-4DC6-9BD5-4FFD6121BAB2}">
  <ds:schemaRefs>
    <ds:schemaRef ds:uri="http://schemas.microsoft.com/sharepoint/v3/contenttype/forms"/>
  </ds:schemaRefs>
</ds:datastoreItem>
</file>

<file path=customXml/itemProps2.xml><?xml version="1.0" encoding="utf-8"?>
<ds:datastoreItem xmlns:ds="http://schemas.openxmlformats.org/officeDocument/2006/customXml" ds:itemID="{8B70D36E-1651-4A20-9564-C3FCA10876B5}">
  <ds:schemaRefs>
    <ds:schemaRef ds:uri="http://schemas.microsoft.com/office/2006/metadata/properties"/>
    <ds:schemaRef ds:uri="http://schemas.microsoft.com/office/infopath/2007/PartnerControls"/>
    <ds:schemaRef ds:uri="3d7fb3fa-7f75-4382-a1fe-43b99e0a9782"/>
    <ds:schemaRef ds:uri="c337fe66-7b5b-47f1-b652-4788c4af0719"/>
  </ds:schemaRefs>
</ds:datastoreItem>
</file>

<file path=customXml/itemProps3.xml><?xml version="1.0" encoding="utf-8"?>
<ds:datastoreItem xmlns:ds="http://schemas.openxmlformats.org/officeDocument/2006/customXml" ds:itemID="{EC66577F-E1BA-4D91-A16B-3164702AAA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37fe66-7b5b-47f1-b652-4788c4af0719"/>
    <ds:schemaRef ds:uri="3d7fb3fa-7f75-4382-a1fe-43b99e0a9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0F705C-D389-4CCC-A84B-BCDA36B19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26</Pages>
  <Words>10988</Words>
  <Characters>63732</Characters>
  <Application>Microsoft Office Word</Application>
  <DocSecurity>0</DocSecurity>
  <Lines>531</Lines>
  <Paragraphs>149</Paragraphs>
  <ScaleCrop>false</ScaleCrop>
  <Company>Registrite ja Infosüsteemide Keskus</Company>
  <LinksUpToDate>false</LinksUpToDate>
  <CharactersWithSpaces>74571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Ziehr</dc:creator>
  <cp:keywords/>
  <dc:description/>
  <cp:lastModifiedBy>Heili Tõnisson - RK</cp:lastModifiedBy>
  <cp:revision>14</cp:revision>
  <cp:lastPrinted>2026-09-10T07:18:00Z</cp:lastPrinted>
  <dcterms:created xsi:type="dcterms:W3CDTF">2026-09-10T06:42:00Z</dcterms:created>
  <dcterms:modified xsi:type="dcterms:W3CDTF">2026-09-10T07:32:00Z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2025-01-08T16:35:41Z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8fe098d2-428d-4bd4-9803-7195fe96f0e2</vt:lpwstr>
  </property>
  <property fmtid="{D5CDD505-2E9C-101B-9397-08002B2CF9AE}" pid="7" name="MSIP_Label_defa4170-0d19-0005-0004-bc88714345d2_ActionId">
    <vt:lpwstr>9415c3f2-97ed-43c7-8cbe-185aa05f0ee0</vt:lpwstr>
  </property>
  <property fmtid="{D5CDD505-2E9C-101B-9397-08002B2CF9AE}" pid="8" name="MSIP_Label_defa4170-0d19-0005-0004-bc88714345d2_ContentBits">
    <vt:lpwstr>0</vt:lpwstr>
  </property>
  <property fmtid="{D5CDD505-2E9C-101B-9397-08002B2CF9AE}" pid="9" name="ContentTypeId">
    <vt:lpwstr>0x01010077DF00E875A9A44F8E1F60D2B4D03DF5</vt:lpwstr>
  </property>
  <property fmtid="{D5CDD505-2E9C-101B-9397-08002B2CF9AE}" pid="10" name="MediaServiceImageTags">
    <vt:lpwstr/>
  </property>
  <property fmtid="{D5CDD505-2E9C-101B-9397-08002B2CF9AE}" pid="11" name="docLang">
    <vt:lpwstr>et</vt:lpwstr>
  </property>
</Properties>
</file>